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08" w:rsidRPr="009645C9" w:rsidRDefault="009645C9">
      <w:pPr>
        <w:rPr>
          <w:b/>
        </w:rPr>
      </w:pPr>
      <w:r w:rsidRPr="009645C9">
        <w:rPr>
          <w:b/>
        </w:rPr>
        <w:t>Билет № 19</w:t>
      </w:r>
    </w:p>
    <w:p w:rsidR="009645C9" w:rsidRPr="009645C9" w:rsidRDefault="009645C9" w:rsidP="009645C9">
      <w:pPr>
        <w:pStyle w:val="a3"/>
        <w:numPr>
          <w:ilvl w:val="0"/>
          <w:numId w:val="1"/>
        </w:numPr>
        <w:rPr>
          <w:b/>
        </w:rPr>
      </w:pPr>
      <w:r w:rsidRPr="009645C9">
        <w:rPr>
          <w:b/>
        </w:rPr>
        <w:t>Актуальное членение предложения и текста</w:t>
      </w:r>
    </w:p>
    <w:p w:rsidR="009645C9" w:rsidRPr="009645C9" w:rsidRDefault="009645C9" w:rsidP="009645C9">
      <w:pPr>
        <w:rPr>
          <w:rFonts w:cstheme="minorHAnsi"/>
          <w:b/>
        </w:rPr>
      </w:pPr>
      <w:r w:rsidRPr="009645C9">
        <w:rPr>
          <w:rFonts w:cstheme="minorHAnsi"/>
          <w:b/>
        </w:rPr>
        <w:t>Актуальное членение предложения</w:t>
      </w:r>
    </w:p>
    <w:p w:rsidR="009645C9" w:rsidRPr="001C70AB" w:rsidRDefault="009645C9" w:rsidP="009645C9">
      <w:pPr>
        <w:pStyle w:val="a4"/>
        <w:rPr>
          <w:rFonts w:asciiTheme="minorHAnsi" w:hAnsiTheme="minorHAnsi" w:cstheme="minorHAnsi"/>
          <w:sz w:val="22"/>
          <w:szCs w:val="22"/>
        </w:rPr>
      </w:pPr>
      <w:r w:rsidRPr="001C70AB">
        <w:rPr>
          <w:rFonts w:asciiTheme="minorHAnsi" w:hAnsiTheme="minorHAnsi" w:cstheme="minorHAnsi"/>
          <w:sz w:val="22"/>
          <w:szCs w:val="22"/>
        </w:rPr>
        <w:t xml:space="preserve">Предложение как единица синтаксиса имеет в своем составе члены предложения, занимающие определенные синтаксические позиции. Это членение предложения с точки зрения его синтаксической структуры есть </w:t>
      </w:r>
      <w:bookmarkStart w:id="0" w:name="i10405"/>
      <w:bookmarkEnd w:id="0"/>
      <w:r w:rsidRPr="001C70AB">
        <w:rPr>
          <w:rStyle w:val="-"/>
          <w:rFonts w:asciiTheme="minorHAnsi" w:hAnsiTheme="minorHAnsi" w:cstheme="minorHAnsi"/>
          <w:sz w:val="22"/>
          <w:szCs w:val="22"/>
        </w:rPr>
        <w:t>членение синтаксическое</w:t>
      </w:r>
      <w:r w:rsidRPr="001C70AB">
        <w:rPr>
          <w:rFonts w:asciiTheme="minorHAnsi" w:hAnsiTheme="minorHAnsi" w:cstheme="minorHAnsi"/>
          <w:sz w:val="22"/>
          <w:szCs w:val="22"/>
        </w:rPr>
        <w:t>. При таком членении выделяются структурное ядро предложения (подлежащее и сказуемое) и распространяющие его члены.</w:t>
      </w:r>
    </w:p>
    <w:p w:rsidR="009645C9" w:rsidRPr="001C70AB" w:rsidRDefault="009645C9" w:rsidP="009645C9">
      <w:pPr>
        <w:pStyle w:val="a4"/>
        <w:rPr>
          <w:rFonts w:asciiTheme="minorHAnsi" w:hAnsiTheme="minorHAnsi" w:cstheme="minorHAnsi"/>
          <w:sz w:val="22"/>
          <w:szCs w:val="22"/>
        </w:rPr>
      </w:pPr>
      <w:r w:rsidRPr="001C70AB">
        <w:rPr>
          <w:rFonts w:asciiTheme="minorHAnsi" w:hAnsiTheme="minorHAnsi" w:cstheme="minorHAnsi"/>
          <w:sz w:val="22"/>
          <w:szCs w:val="22"/>
        </w:rPr>
        <w:t xml:space="preserve">Однако, реализуясь в речи, предложения в качестве конкретных единиц сообщения оформляются в соответствии с определенным коммуникативным заданием. Целенаправленность сообщения приспосабливает синтаксическую структуру предложения к конкретным нуждам ситуации. </w:t>
      </w:r>
      <w:r w:rsidRPr="001C70AB">
        <w:rPr>
          <w:rFonts w:asciiTheme="minorHAnsi" w:hAnsiTheme="minorHAnsi" w:cstheme="minorHAnsi"/>
          <w:b/>
          <w:sz w:val="22"/>
          <w:szCs w:val="22"/>
        </w:rPr>
        <w:t xml:space="preserve">Приспособление грамматической структуры предложения в результате включения в ту или иную речевую ситуацию к задачам коммуникации есть </w:t>
      </w:r>
      <w:bookmarkStart w:id="1" w:name="i10407"/>
      <w:bookmarkEnd w:id="1"/>
      <w:r w:rsidRPr="001C70AB">
        <w:rPr>
          <w:rStyle w:val="-"/>
          <w:rFonts w:asciiTheme="minorHAnsi" w:hAnsiTheme="minorHAnsi" w:cstheme="minorHAnsi"/>
          <w:b/>
          <w:sz w:val="22"/>
          <w:szCs w:val="22"/>
        </w:rPr>
        <w:t>актуальное членение</w:t>
      </w:r>
      <w:r w:rsidRPr="001C70AB">
        <w:rPr>
          <w:rFonts w:asciiTheme="minorHAnsi" w:hAnsiTheme="minorHAnsi" w:cstheme="minorHAnsi"/>
          <w:b/>
          <w:sz w:val="22"/>
          <w:szCs w:val="22"/>
        </w:rPr>
        <w:t xml:space="preserve"> предложения</w:t>
      </w:r>
      <w:r w:rsidRPr="001C70AB">
        <w:rPr>
          <w:rFonts w:asciiTheme="minorHAnsi" w:hAnsiTheme="minorHAnsi" w:cstheme="minorHAnsi"/>
          <w:sz w:val="22"/>
          <w:szCs w:val="22"/>
        </w:rPr>
        <w:t xml:space="preserve"> (термин чешского лингвиста </w:t>
      </w:r>
      <w:bookmarkStart w:id="2" w:name="i10409"/>
      <w:bookmarkEnd w:id="2"/>
      <w:r w:rsidRPr="001C70AB">
        <w:rPr>
          <w:rFonts w:asciiTheme="minorHAnsi" w:hAnsiTheme="minorHAnsi" w:cstheme="minorHAnsi"/>
          <w:sz w:val="22"/>
          <w:szCs w:val="22"/>
        </w:rPr>
        <w:t xml:space="preserve">В.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Матезиуса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>).</w:t>
      </w:r>
    </w:p>
    <w:p w:rsidR="009645C9" w:rsidRPr="001C70AB" w:rsidRDefault="009645C9" w:rsidP="009645C9">
      <w:pPr>
        <w:pStyle w:val="a4"/>
        <w:rPr>
          <w:rFonts w:asciiTheme="minorHAnsi" w:hAnsiTheme="minorHAnsi" w:cstheme="minorHAnsi"/>
          <w:sz w:val="22"/>
          <w:szCs w:val="22"/>
        </w:rPr>
      </w:pPr>
      <w:r w:rsidRPr="001C70AB">
        <w:rPr>
          <w:rFonts w:asciiTheme="minorHAnsi" w:hAnsiTheme="minorHAnsi" w:cstheme="minorHAnsi"/>
          <w:sz w:val="22"/>
          <w:szCs w:val="22"/>
        </w:rPr>
        <w:t xml:space="preserve">Актуальное членение создает коммуникативную структуру предложения. Термин «актуальное» подчеркивает, что членение существенно в данном контексте или данной ситуации. </w:t>
      </w:r>
      <w:r>
        <w:rPr>
          <w:rFonts w:asciiTheme="minorHAnsi" w:hAnsiTheme="minorHAnsi" w:cstheme="minorHAnsi"/>
          <w:sz w:val="22"/>
          <w:szCs w:val="22"/>
        </w:rPr>
        <w:t xml:space="preserve">В </w:t>
      </w:r>
      <w:r w:rsidRPr="001C70AB">
        <w:rPr>
          <w:rFonts w:asciiTheme="minorHAnsi" w:hAnsiTheme="minorHAnsi" w:cstheme="minorHAnsi"/>
          <w:sz w:val="22"/>
          <w:szCs w:val="22"/>
        </w:rPr>
        <w:t xml:space="preserve">каждом из вариантов предложений (с разными фразовыми ударениями и разным порядком слов) отчетливо выделяются две части: исходный пункт высказывания, который часто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t>бывает</w:t>
      </w:r>
      <w:proofErr w:type="gramEnd"/>
      <w:r w:rsidRPr="001C70AB">
        <w:rPr>
          <w:rFonts w:asciiTheme="minorHAnsi" w:hAnsiTheme="minorHAnsi" w:cstheme="minorHAnsi"/>
          <w:sz w:val="22"/>
          <w:szCs w:val="22"/>
        </w:rPr>
        <w:t xml:space="preserve"> известен или может угадываться по ситуации, и вторая часть, которая содержит именно то, что представляет собой главную коммуникативную цель высказывания; последняя чаще всего содержит нечто новое, неизвестное слушателю.</w:t>
      </w:r>
    </w:p>
    <w:p w:rsidR="009645C9" w:rsidRPr="001C70AB" w:rsidRDefault="009645C9" w:rsidP="009645C9">
      <w:pPr>
        <w:pStyle w:val="a4"/>
        <w:rPr>
          <w:rFonts w:asciiTheme="minorHAnsi" w:hAnsiTheme="minorHAnsi" w:cstheme="minorHAnsi"/>
          <w:sz w:val="22"/>
          <w:szCs w:val="22"/>
        </w:rPr>
      </w:pPr>
      <w:r w:rsidRPr="001C70AB">
        <w:rPr>
          <w:rFonts w:asciiTheme="minorHAnsi" w:hAnsiTheme="minorHAnsi" w:cstheme="minorHAnsi"/>
          <w:sz w:val="22"/>
          <w:szCs w:val="22"/>
        </w:rPr>
        <w:t xml:space="preserve">Исходный пункт высказывания называется </w:t>
      </w:r>
      <w:bookmarkStart w:id="3" w:name="i10421"/>
      <w:bookmarkEnd w:id="3"/>
      <w:r w:rsidRPr="00C363DF">
        <w:rPr>
          <w:rStyle w:val="-"/>
          <w:rFonts w:asciiTheme="minorHAnsi" w:hAnsiTheme="minorHAnsi" w:cstheme="minorHAnsi"/>
          <w:b/>
          <w:sz w:val="22"/>
          <w:szCs w:val="22"/>
        </w:rPr>
        <w:t>темой</w:t>
      </w:r>
      <w:r w:rsidRPr="001C70AB">
        <w:rPr>
          <w:rFonts w:asciiTheme="minorHAnsi" w:hAnsiTheme="minorHAnsi" w:cstheme="minorHAnsi"/>
          <w:sz w:val="22"/>
          <w:szCs w:val="22"/>
        </w:rPr>
        <w:t xml:space="preserve">, а компонент, передающий цель сообщения, - </w:t>
      </w:r>
      <w:bookmarkStart w:id="4" w:name="i10423"/>
      <w:bookmarkEnd w:id="4"/>
      <w:r w:rsidRPr="00C363DF">
        <w:rPr>
          <w:rStyle w:val="-"/>
          <w:rFonts w:asciiTheme="minorHAnsi" w:hAnsiTheme="minorHAnsi" w:cstheme="minorHAnsi"/>
          <w:b/>
          <w:sz w:val="22"/>
          <w:szCs w:val="22"/>
        </w:rPr>
        <w:t>ремой</w:t>
      </w:r>
      <w:r w:rsidRPr="001C70AB">
        <w:rPr>
          <w:rFonts w:asciiTheme="minorHAnsi" w:hAnsiTheme="minorHAnsi" w:cstheme="minorHAnsi"/>
          <w:sz w:val="22"/>
          <w:szCs w:val="22"/>
        </w:rPr>
        <w:t xml:space="preserve">. Членение предложения-высказывания на тему и рему и есть актуальное членение. Некоторые ученые (Г.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Пауль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, Я.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Фирбас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) различают третий член А. ч. п.— </w:t>
      </w:r>
      <w:r w:rsidRPr="00C363DF">
        <w:rPr>
          <w:rFonts w:asciiTheme="minorHAnsi" w:hAnsiTheme="minorHAnsi" w:cstheme="minorHAnsi"/>
          <w:b/>
          <w:sz w:val="22"/>
          <w:szCs w:val="22"/>
        </w:rPr>
        <w:t>переходный элемент</w:t>
      </w:r>
      <w:r w:rsidRPr="001C70AB">
        <w:rPr>
          <w:rFonts w:asciiTheme="minorHAnsi" w:hAnsiTheme="minorHAnsi" w:cstheme="minorHAnsi"/>
          <w:sz w:val="22"/>
          <w:szCs w:val="22"/>
        </w:rPr>
        <w:t xml:space="preserve"> (или связующий член), выражаемый глагольным сказуемым (или глагольной частью сказуемого), содержащим временные и модальные показатели (вопрос о третьем члене А. ч. п. является спорным). В некоторых теориях функционального членения предложения тема и рема называются, соответственно,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топиком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>) и фокусом (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), или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топиком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 и комментарием (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comment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70AB">
        <w:rPr>
          <w:rFonts w:asciiTheme="minorHAnsi" w:hAnsiTheme="minorHAnsi" w:cstheme="minorHAnsi"/>
          <w:sz w:val="22"/>
          <w:szCs w:val="22"/>
        </w:rPr>
        <w:t xml:space="preserve">Согласно концепции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Матезиуса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, тема (основа) высказывания выражает то, что является в данной ситуации известным или, по крайней мере, может быть легко понято и из чего исходит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t>говорящий</w:t>
      </w:r>
      <w:proofErr w:type="gramEnd"/>
      <w:r w:rsidRPr="001C70AB">
        <w:rPr>
          <w:rFonts w:asciiTheme="minorHAnsi" w:hAnsiTheme="minorHAnsi" w:cstheme="minorHAnsi"/>
          <w:sz w:val="22"/>
          <w:szCs w:val="22"/>
        </w:rPr>
        <w:t xml:space="preserve">, а рема (ядро) — то, что говорящий сообщает об основе высказывания. Тема, по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Матезиусу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, не сообщает новой информации, но является гл. обр. необходимым элементом связи предложения с контекстом. Положение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Матезиуса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 об обязательной известности темы уязвимо, ибо тема и рема имеют лишь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лексич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. словесное значение, а информация создается их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динамич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. сочетанием, всей пропозицией. Тема часто определяется содержанием предшествующего предложения.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t>Но в качестве темы может выступать и не упоминавшийся ранее денотат, а ремой может оказаться упоминавшийся денотат, но употребленный предикативно — как то, что утверждается о теме («Поговорим об А.Попове.</w:t>
      </w:r>
      <w:proofErr w:type="gramEnd"/>
      <w:r w:rsidRPr="001C70A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t>Это он изобрел радио»).</w:t>
      </w:r>
      <w:proofErr w:type="gramEnd"/>
    </w:p>
    <w:p w:rsidR="009645C9" w:rsidRDefault="009645C9" w:rsidP="009645C9">
      <w:pPr>
        <w:pStyle w:val="a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Способы передачи актуального членения предложения:</w:t>
      </w:r>
    </w:p>
    <w:p w:rsidR="009645C9" w:rsidRDefault="009645C9" w:rsidP="009645C9">
      <w:pPr>
        <w:pStyle w:val="a4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Порядок слов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Так </w:t>
      </w:r>
      <w:r w:rsidRPr="00C363DF">
        <w:rPr>
          <w:rFonts w:asciiTheme="minorHAnsi" w:hAnsiTheme="minorHAnsi" w:cstheme="minorHAnsi"/>
          <w:sz w:val="22"/>
          <w:szCs w:val="22"/>
        </w:rPr>
        <w:t xml:space="preserve">актуальное членение может разойтись с грамматическим, поскольку функции словоформ как членов предложения, за исключением некоторых случаев, от перестановки мест не меняются. </w:t>
      </w:r>
      <w:r w:rsidRPr="00C363DF">
        <w:rPr>
          <w:rFonts w:asciiTheme="minorHAnsi" w:hAnsiTheme="minorHAnsi" w:cstheme="minorHAnsi"/>
          <w:b/>
          <w:sz w:val="22"/>
          <w:szCs w:val="22"/>
        </w:rPr>
        <w:t xml:space="preserve">Последовательность «тема - рема» с точки зрения коммуникативной структуры предложения есть </w:t>
      </w:r>
      <w:bookmarkStart w:id="5" w:name="i10426"/>
      <w:bookmarkEnd w:id="5"/>
      <w:r w:rsidRPr="00C363DF">
        <w:rPr>
          <w:rStyle w:val="-"/>
          <w:rFonts w:asciiTheme="minorHAnsi" w:hAnsiTheme="minorHAnsi" w:cstheme="minorHAnsi"/>
          <w:b/>
          <w:sz w:val="22"/>
          <w:szCs w:val="22"/>
        </w:rPr>
        <w:t>прямой</w:t>
      </w:r>
      <w:r w:rsidRPr="00C363DF">
        <w:rPr>
          <w:rFonts w:asciiTheme="minorHAnsi" w:hAnsiTheme="minorHAnsi" w:cstheme="minorHAnsi"/>
          <w:b/>
          <w:sz w:val="22"/>
          <w:szCs w:val="22"/>
        </w:rPr>
        <w:t xml:space="preserve"> (или объективный) порядок слов. </w:t>
      </w:r>
      <w:r w:rsidRPr="00C363DF">
        <w:rPr>
          <w:rFonts w:asciiTheme="minorHAnsi" w:hAnsiTheme="minorHAnsi" w:cstheme="minorHAnsi"/>
          <w:sz w:val="22"/>
          <w:szCs w:val="22"/>
        </w:rPr>
        <w:t xml:space="preserve">Если рема помещается перед темой, имеем </w:t>
      </w:r>
      <w:bookmarkStart w:id="6" w:name="i10428"/>
      <w:bookmarkEnd w:id="6"/>
      <w:r w:rsidRPr="00C363DF">
        <w:rPr>
          <w:rStyle w:val="-"/>
          <w:rFonts w:asciiTheme="minorHAnsi" w:hAnsiTheme="minorHAnsi" w:cstheme="minorHAnsi"/>
          <w:sz w:val="22"/>
          <w:szCs w:val="22"/>
        </w:rPr>
        <w:t>обратный</w:t>
      </w:r>
      <w:r w:rsidRPr="00C363DF">
        <w:rPr>
          <w:rFonts w:asciiTheme="minorHAnsi" w:hAnsiTheme="minorHAnsi" w:cstheme="minorHAnsi"/>
          <w:sz w:val="22"/>
          <w:szCs w:val="22"/>
        </w:rPr>
        <w:t xml:space="preserve"> (или субъективный) порядок слов. В последнем случае для сохранения коммуникативной структуры предложения необходимо особое выделение ремы, которое и подчеркивает ее необычное расположение. </w:t>
      </w:r>
      <w:r w:rsidRPr="001C70AB">
        <w:rPr>
          <w:rFonts w:asciiTheme="minorHAnsi" w:hAnsiTheme="minorHAnsi" w:cstheme="minorHAnsi"/>
          <w:sz w:val="22"/>
          <w:szCs w:val="22"/>
        </w:rPr>
        <w:t xml:space="preserve">Прямой порядок следования тема — рема преобладает и именуется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lastRenderedPageBreak/>
        <w:t>прогрессивным</w:t>
      </w:r>
      <w:proofErr w:type="gramEnd"/>
      <w:r w:rsidRPr="001C70AB">
        <w:rPr>
          <w:rFonts w:asciiTheme="minorHAnsi" w:hAnsiTheme="minorHAnsi" w:cstheme="minorHAnsi"/>
          <w:sz w:val="22"/>
          <w:szCs w:val="22"/>
        </w:rPr>
        <w:t xml:space="preserve">, объективным, </w:t>
      </w:r>
      <w:proofErr w:type="spellStart"/>
      <w:r w:rsidRPr="001C70AB">
        <w:rPr>
          <w:rFonts w:asciiTheme="minorHAnsi" w:hAnsiTheme="minorHAnsi" w:cstheme="minorHAnsi"/>
          <w:sz w:val="22"/>
          <w:szCs w:val="22"/>
        </w:rPr>
        <w:t>неэмфатическим</w:t>
      </w:r>
      <w:proofErr w:type="spellEnd"/>
      <w:r w:rsidRPr="001C70AB">
        <w:rPr>
          <w:rFonts w:asciiTheme="minorHAnsi" w:hAnsiTheme="minorHAnsi" w:cstheme="minorHAnsi"/>
          <w:sz w:val="22"/>
          <w:szCs w:val="22"/>
        </w:rPr>
        <w:t xml:space="preserve">. Обратный порядок рема — тема наз. </w:t>
      </w:r>
      <w:proofErr w:type="gramStart"/>
      <w:r w:rsidRPr="001C70AB">
        <w:rPr>
          <w:rFonts w:asciiTheme="minorHAnsi" w:hAnsiTheme="minorHAnsi" w:cstheme="minorHAnsi"/>
          <w:sz w:val="22"/>
          <w:szCs w:val="22"/>
        </w:rPr>
        <w:t>регрессивным</w:t>
      </w:r>
      <w:proofErr w:type="gramEnd"/>
      <w:r w:rsidRPr="001C70AB">
        <w:rPr>
          <w:rFonts w:asciiTheme="minorHAnsi" w:hAnsiTheme="minorHAnsi" w:cstheme="minorHAnsi"/>
          <w:sz w:val="22"/>
          <w:szCs w:val="22"/>
        </w:rPr>
        <w:t>, субъективным, эмфатическим, хотя последний не всегда обусловлен целями эмфазы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45C9" w:rsidRDefault="009645C9" w:rsidP="009645C9">
      <w:pPr>
        <w:pStyle w:val="a4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7" w:name="i10438"/>
      <w:bookmarkEnd w:id="7"/>
      <w:r>
        <w:rPr>
          <w:rFonts w:asciiTheme="minorHAnsi" w:hAnsiTheme="minorHAnsi" w:cstheme="minorHAnsi"/>
          <w:sz w:val="22"/>
          <w:szCs w:val="22"/>
        </w:rPr>
        <w:t>И</w:t>
      </w:r>
      <w:r w:rsidRPr="00C363DF">
        <w:rPr>
          <w:rFonts w:asciiTheme="minorHAnsi" w:hAnsiTheme="minorHAnsi" w:cstheme="minorHAnsi"/>
          <w:b/>
          <w:sz w:val="22"/>
          <w:szCs w:val="22"/>
        </w:rPr>
        <w:t>нтонация</w:t>
      </w:r>
      <w:r w:rsidRPr="00C363DF">
        <w:rPr>
          <w:rFonts w:asciiTheme="minorHAnsi" w:hAnsiTheme="minorHAnsi" w:cstheme="minorHAnsi"/>
          <w:sz w:val="22"/>
          <w:szCs w:val="22"/>
        </w:rPr>
        <w:t>.</w:t>
      </w:r>
    </w:p>
    <w:p w:rsidR="009645C9" w:rsidRPr="00C363DF" w:rsidRDefault="009645C9" w:rsidP="009645C9">
      <w:pPr>
        <w:pStyle w:val="a4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Дополнительные средства – это</w:t>
      </w:r>
      <w:r w:rsidRPr="00C363DF">
        <w:rPr>
          <w:rFonts w:asciiTheme="minorHAnsi" w:hAnsiTheme="minorHAnsi" w:cstheme="minorHAnsi"/>
          <w:sz w:val="22"/>
          <w:szCs w:val="22"/>
        </w:rPr>
        <w:t xml:space="preserve"> </w:t>
      </w:r>
      <w:r w:rsidRPr="00C363DF">
        <w:rPr>
          <w:rFonts w:asciiTheme="minorHAnsi" w:hAnsiTheme="minorHAnsi" w:cstheme="minorHAnsi"/>
          <w:b/>
          <w:sz w:val="22"/>
          <w:szCs w:val="22"/>
        </w:rPr>
        <w:t xml:space="preserve">некоторые </w:t>
      </w:r>
      <w:r w:rsidRPr="00C363DF">
        <w:rPr>
          <w:rStyle w:val="a6"/>
          <w:rFonts w:asciiTheme="minorHAnsi" w:hAnsiTheme="minorHAnsi" w:cstheme="minorHAnsi"/>
          <w:b/>
          <w:sz w:val="22"/>
          <w:szCs w:val="22"/>
        </w:rPr>
        <w:t>разряды частиц</w:t>
      </w:r>
      <w:r w:rsidRPr="00C363DF">
        <w:rPr>
          <w:rFonts w:asciiTheme="minorHAnsi" w:hAnsiTheme="minorHAnsi" w:cstheme="minorHAnsi"/>
          <w:sz w:val="22"/>
          <w:szCs w:val="22"/>
        </w:rPr>
        <w:t xml:space="preserve">: частица </w:t>
      </w:r>
      <w:r w:rsidRPr="00C363DF">
        <w:rPr>
          <w:rStyle w:val="a5"/>
          <w:rFonts w:asciiTheme="minorHAnsi" w:hAnsiTheme="minorHAnsi" w:cstheme="minorHAnsi"/>
          <w:i/>
          <w:sz w:val="22"/>
          <w:szCs w:val="22"/>
        </w:rPr>
        <w:t>не</w:t>
      </w:r>
      <w:r w:rsidRPr="00C363DF">
        <w:rPr>
          <w:rFonts w:asciiTheme="minorHAnsi" w:hAnsiTheme="minorHAnsi" w:cstheme="minorHAnsi"/>
          <w:sz w:val="22"/>
          <w:szCs w:val="22"/>
        </w:rPr>
        <w:t>, например, всегда сопутствует реме (</w:t>
      </w:r>
      <w:proofErr w:type="gramStart"/>
      <w:r w:rsidRPr="00C363DF">
        <w:rPr>
          <w:rFonts w:asciiTheme="minorHAnsi" w:hAnsiTheme="minorHAnsi" w:cstheme="minorHAnsi"/>
          <w:sz w:val="22"/>
          <w:szCs w:val="22"/>
        </w:rPr>
        <w:t>ср</w:t>
      </w:r>
      <w:proofErr w:type="gramEnd"/>
      <w:r w:rsidRPr="00C363DF">
        <w:rPr>
          <w:rFonts w:asciiTheme="minorHAnsi" w:hAnsiTheme="minorHAnsi" w:cstheme="minorHAnsi"/>
          <w:sz w:val="22"/>
          <w:szCs w:val="22"/>
        </w:rPr>
        <w:t xml:space="preserve">.: </w:t>
      </w:r>
      <w:r w:rsidRPr="00C363DF">
        <w:rPr>
          <w:rStyle w:val="a5"/>
          <w:rFonts w:asciiTheme="minorHAnsi" w:hAnsiTheme="minorHAnsi" w:cstheme="minorHAnsi"/>
          <w:sz w:val="22"/>
          <w:szCs w:val="22"/>
        </w:rPr>
        <w:t>Отец не приедет завтра; Отец приедет не завтра; Не отец приедет завтра</w:t>
      </w:r>
      <w:r w:rsidRPr="00C363DF">
        <w:rPr>
          <w:rFonts w:asciiTheme="minorHAnsi" w:hAnsiTheme="minorHAnsi" w:cstheme="minorHAnsi"/>
          <w:sz w:val="22"/>
          <w:szCs w:val="22"/>
        </w:rPr>
        <w:t xml:space="preserve">); частицы </w:t>
      </w:r>
      <w:r w:rsidRPr="00C363DF">
        <w:rPr>
          <w:rStyle w:val="a5"/>
          <w:rFonts w:asciiTheme="minorHAnsi" w:hAnsiTheme="minorHAnsi" w:cstheme="minorHAnsi"/>
          <w:i/>
          <w:sz w:val="22"/>
          <w:szCs w:val="22"/>
        </w:rPr>
        <w:t>а, же</w:t>
      </w:r>
      <w:r w:rsidRPr="00C363DF">
        <w:rPr>
          <w:rFonts w:asciiTheme="minorHAnsi" w:hAnsiTheme="minorHAnsi" w:cstheme="minorHAnsi"/>
          <w:sz w:val="22"/>
          <w:szCs w:val="22"/>
        </w:rPr>
        <w:t xml:space="preserve"> обычно выделяют тему: </w:t>
      </w:r>
      <w:r w:rsidRPr="00C363DF">
        <w:rPr>
          <w:rStyle w:val="a5"/>
          <w:rFonts w:asciiTheme="minorHAnsi" w:hAnsiTheme="minorHAnsi" w:cstheme="minorHAnsi"/>
          <w:sz w:val="22"/>
          <w:szCs w:val="22"/>
        </w:rPr>
        <w:t>Все отправились на рыбалку. Петя же остался дома</w:t>
      </w:r>
      <w:r w:rsidRPr="00C363DF">
        <w:rPr>
          <w:rFonts w:asciiTheme="minorHAnsi" w:hAnsiTheme="minorHAnsi" w:cstheme="minorHAnsi"/>
          <w:sz w:val="22"/>
          <w:szCs w:val="22"/>
        </w:rPr>
        <w:t xml:space="preserve">; частицы </w:t>
      </w:r>
      <w:r w:rsidRPr="00C363DF">
        <w:rPr>
          <w:rStyle w:val="a5"/>
          <w:rFonts w:asciiTheme="minorHAnsi" w:hAnsiTheme="minorHAnsi" w:cstheme="minorHAnsi"/>
          <w:i/>
          <w:sz w:val="22"/>
          <w:szCs w:val="22"/>
        </w:rPr>
        <w:t>лишь, только</w:t>
      </w:r>
      <w:r w:rsidRPr="00C363DF">
        <w:rPr>
          <w:rFonts w:asciiTheme="minorHAnsi" w:hAnsiTheme="minorHAnsi" w:cstheme="minorHAnsi"/>
          <w:sz w:val="22"/>
          <w:szCs w:val="22"/>
        </w:rPr>
        <w:t xml:space="preserve"> сопровождают рему: </w:t>
      </w:r>
      <w:r w:rsidRPr="00C363DF">
        <w:rPr>
          <w:rStyle w:val="a5"/>
          <w:rFonts w:asciiTheme="minorHAnsi" w:hAnsiTheme="minorHAnsi" w:cstheme="minorHAnsi"/>
          <w:sz w:val="22"/>
          <w:szCs w:val="22"/>
        </w:rPr>
        <w:t>Второй улицы вбок от перекрестка он видеть не мог. Лишь вдалеке по дороге на станцию виднелись человеческие фигуры</w:t>
      </w:r>
      <w:r w:rsidRPr="00C363DF">
        <w:rPr>
          <w:rFonts w:asciiTheme="minorHAnsi" w:hAnsiTheme="minorHAnsi" w:cstheme="minorHAnsi"/>
          <w:sz w:val="22"/>
          <w:szCs w:val="22"/>
        </w:rPr>
        <w:t xml:space="preserve"> (Н. </w:t>
      </w:r>
      <w:proofErr w:type="gramStart"/>
      <w:r w:rsidRPr="00C363DF">
        <w:rPr>
          <w:rFonts w:asciiTheme="minorHAnsi" w:hAnsiTheme="minorHAnsi" w:cstheme="minorHAnsi"/>
          <w:sz w:val="22"/>
          <w:szCs w:val="22"/>
        </w:rPr>
        <w:t>Остр</w:t>
      </w:r>
      <w:proofErr w:type="gramEnd"/>
      <w:r w:rsidRPr="00C363DF">
        <w:rPr>
          <w:rFonts w:asciiTheme="minorHAnsi" w:hAnsiTheme="minorHAnsi" w:cstheme="minorHAnsi"/>
          <w:sz w:val="22"/>
          <w:szCs w:val="22"/>
        </w:rPr>
        <w:t xml:space="preserve">.).   </w:t>
      </w:r>
    </w:p>
    <w:p w:rsidR="009645C9" w:rsidRPr="004A74B2" w:rsidRDefault="009645C9" w:rsidP="009645C9">
      <w:pPr>
        <w:rPr>
          <w:rFonts w:cstheme="minorHAnsi"/>
          <w:b/>
        </w:rPr>
      </w:pPr>
      <w:r w:rsidRPr="004A74B2">
        <w:rPr>
          <w:rFonts w:cstheme="minorHAnsi"/>
          <w:b/>
        </w:rPr>
        <w:t>Актуальное членение текста</w:t>
      </w:r>
    </w:p>
    <w:p w:rsidR="009645C9" w:rsidRPr="001C70AB" w:rsidRDefault="009645C9" w:rsidP="009645C9">
      <w:pPr>
        <w:spacing w:after="0" w:line="240" w:lineRule="auto"/>
        <w:ind w:right="-1" w:firstLine="567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 xml:space="preserve">При рассмотрении речевой организации текста были выделены две </w:t>
      </w:r>
      <w:proofErr w:type="gramStart"/>
      <w:r w:rsidRPr="001C70AB">
        <w:rPr>
          <w:rFonts w:eastAsia="Times New Roman" w:cstheme="minorHAnsi"/>
          <w:lang w:eastAsia="ru-RU"/>
        </w:rPr>
        <w:t xml:space="preserve">основные </w:t>
      </w:r>
      <w:r w:rsidRPr="001C70AB">
        <w:rPr>
          <w:rFonts w:eastAsia="Times New Roman" w:cstheme="minorHAnsi"/>
          <w:spacing w:val="60"/>
          <w:lang w:eastAsia="ru-RU"/>
        </w:rPr>
        <w:t>семантико-структурные</w:t>
      </w:r>
      <w:proofErr w:type="gramEnd"/>
      <w:r w:rsidRPr="001C70AB">
        <w:rPr>
          <w:rFonts w:eastAsia="Times New Roman" w:cstheme="minorHAnsi"/>
          <w:lang w:eastAsia="ru-RU"/>
        </w:rPr>
        <w:t xml:space="preserve"> единицы – высказывание и межфразовое единство (сложное синтаксическое целое). Обе единицы – это единицы семантико-синтаксического членения текста.</w:t>
      </w:r>
    </w:p>
    <w:p w:rsidR="009645C9" w:rsidRPr="001C70AB" w:rsidRDefault="009645C9" w:rsidP="009645C9">
      <w:pPr>
        <w:spacing w:after="0" w:line="240" w:lineRule="auto"/>
        <w:ind w:right="-1" w:firstLine="567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 xml:space="preserve">Однако членение </w:t>
      </w:r>
      <w:r w:rsidRPr="001C70AB">
        <w:rPr>
          <w:rFonts w:eastAsia="Times New Roman" w:cstheme="minorHAnsi"/>
          <w:spacing w:val="60"/>
          <w:lang w:eastAsia="ru-RU"/>
        </w:rPr>
        <w:t>семантико-синтаксическое</w:t>
      </w:r>
      <w:r w:rsidRPr="001C70AB">
        <w:rPr>
          <w:rFonts w:eastAsia="Times New Roman" w:cstheme="minorHAnsi"/>
          <w:lang w:eastAsia="ru-RU"/>
        </w:rPr>
        <w:t xml:space="preserve"> совмещается обычно с членением иного уровня – композиционно-стилистическим. Первое в большей степени подчинено прагматической установке самого текста, второе всецело обусловлено прагматической установкой автора. Чем более стандартен текст по своей речевой организации, тем более сближаются эти уровни членения (синтаксическое и абзацное), чем менее стандартен текст, тем больше между ними расхождений, а иногда и противоречий.</w:t>
      </w:r>
    </w:p>
    <w:p w:rsidR="009645C9" w:rsidRPr="001C70AB" w:rsidRDefault="009645C9" w:rsidP="009645C9">
      <w:pPr>
        <w:spacing w:after="0" w:line="240" w:lineRule="auto"/>
        <w:ind w:right="-1" w:firstLine="567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spacing w:val="60"/>
          <w:lang w:eastAsia="ru-RU"/>
        </w:rPr>
        <w:t>Абзац</w:t>
      </w:r>
      <w:r w:rsidRPr="001C70AB">
        <w:rPr>
          <w:rFonts w:eastAsia="Times New Roman" w:cstheme="minorHAnsi"/>
          <w:lang w:eastAsia="ru-RU"/>
        </w:rPr>
        <w:t xml:space="preserve"> – это единица членения текста </w:t>
      </w:r>
      <w:r w:rsidRPr="001C70AB">
        <w:rPr>
          <w:rFonts w:eastAsia="Times New Roman" w:cstheme="minorHAnsi"/>
          <w:spacing w:val="60"/>
          <w:lang w:eastAsia="ru-RU"/>
        </w:rPr>
        <w:t>композиционно-стилистическая;</w:t>
      </w:r>
      <w:r w:rsidRPr="001C70AB">
        <w:rPr>
          <w:rFonts w:eastAsia="Times New Roman" w:cstheme="minorHAnsi"/>
          <w:lang w:eastAsia="ru-RU"/>
        </w:rPr>
        <w:t xml:space="preserve"> это часть текста, заключенная между двумя отступами. Внутренняя сущность абзаца лучше всего постигается при сравнении его с межфразовым единством (сложным синтаксическим целым). Это единицы в чем-то схожие, по внешним признакам, но не тождественные по существу.</w:t>
      </w:r>
    </w:p>
    <w:p w:rsidR="009645C9" w:rsidRDefault="009645C9" w:rsidP="009645C9">
      <w:pPr>
        <w:spacing w:after="0" w:line="240" w:lineRule="auto"/>
        <w:ind w:right="-1" w:firstLine="567"/>
        <w:rPr>
          <w:rFonts w:eastAsia="Times New Roman" w:cstheme="minorHAnsi"/>
          <w:lang w:eastAsia="ru-RU"/>
        </w:rPr>
      </w:pPr>
      <w:r w:rsidRPr="009645C9">
        <w:rPr>
          <w:rFonts w:eastAsia="Times New Roman" w:cstheme="minorHAnsi"/>
          <w:b/>
          <w:lang w:eastAsia="ru-RU"/>
        </w:rPr>
        <w:t xml:space="preserve">Сложное синтаксическое целое – это </w:t>
      </w:r>
      <w:proofErr w:type="spellStart"/>
      <w:r w:rsidRPr="009645C9">
        <w:rPr>
          <w:rFonts w:eastAsia="Times New Roman" w:cstheme="minorHAnsi"/>
          <w:b/>
          <w:lang w:eastAsia="ru-RU"/>
        </w:rPr>
        <w:t>тема-рематическая</w:t>
      </w:r>
      <w:proofErr w:type="spellEnd"/>
      <w:r w:rsidRPr="009645C9">
        <w:rPr>
          <w:rFonts w:eastAsia="Times New Roman" w:cstheme="minorHAnsi"/>
          <w:b/>
          <w:lang w:eastAsia="ru-RU"/>
        </w:rPr>
        <w:t xml:space="preserve"> последовательность</w:t>
      </w:r>
      <w:r w:rsidRPr="001C70AB">
        <w:rPr>
          <w:rFonts w:eastAsia="Times New Roman" w:cstheme="minorHAnsi"/>
          <w:lang w:eastAsia="ru-RU"/>
        </w:rPr>
        <w:t xml:space="preserve">, открывающаяся фразой-зачином (или стержневой фразой, вмещающей в себя содержание всего целого). Именно фразы-зачины сложных целых, будучи </w:t>
      </w:r>
      <w:proofErr w:type="gramStart"/>
      <w:r w:rsidRPr="001C70AB">
        <w:rPr>
          <w:rFonts w:eastAsia="Times New Roman" w:cstheme="minorHAnsi"/>
          <w:lang w:eastAsia="ru-RU"/>
        </w:rPr>
        <w:t>стянутыми</w:t>
      </w:r>
      <w:proofErr w:type="gramEnd"/>
      <w:r w:rsidRPr="001C70AB">
        <w:rPr>
          <w:rFonts w:eastAsia="Times New Roman" w:cstheme="minorHAnsi"/>
          <w:lang w:eastAsia="ru-RU"/>
        </w:rPr>
        <w:t xml:space="preserve"> вместе, образуют содержательную канву текста. Части сложного синтаксического целого легко объединяются в сложное предложение, если на месте точек поставить иные знаки – запятые, точки с запятыми, тире, многоточие. 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>При конструировании текста используются максимальные единицы языка (предложения), которые становятся минимальными единицами речи (высказываниями); последние, объединяясь в семантико-структурные блоки, образуют разные типы и виды речевой организации (по-другому - типы речи, типы текста и т.д.) В основе этих блоков лежат разные виды высказываний, которые, сочетаясь друг с другом, и образуют эти разные виды текста.</w:t>
      </w:r>
    </w:p>
    <w:p w:rsidR="009645C9" w:rsidRPr="001C70AB" w:rsidRDefault="009645C9" w:rsidP="0003269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bookmarkStart w:id="8" w:name="i162"/>
      <w:bookmarkEnd w:id="8"/>
      <w:r w:rsidRPr="001C70AB">
        <w:rPr>
          <w:rFonts w:eastAsia="Times New Roman" w:cstheme="minorHAnsi"/>
          <w:lang w:eastAsia="ru-RU"/>
        </w:rPr>
        <w:t xml:space="preserve">Высказывание - это реализованное предложение (не схема, а лексически наполненная, выражающая </w:t>
      </w:r>
      <w:proofErr w:type="gramStart"/>
      <w:r w:rsidRPr="001C70AB">
        <w:rPr>
          <w:rFonts w:eastAsia="Times New Roman" w:cstheme="minorHAnsi"/>
          <w:lang w:eastAsia="ru-RU"/>
        </w:rPr>
        <w:t>конкретную</w:t>
      </w:r>
      <w:proofErr w:type="gramEnd"/>
      <w:r w:rsidRPr="001C70AB">
        <w:rPr>
          <w:rFonts w:eastAsia="Times New Roman" w:cstheme="minorHAnsi"/>
          <w:lang w:eastAsia="ru-RU"/>
        </w:rPr>
        <w:t xml:space="preserve"> </w:t>
      </w:r>
      <w:proofErr w:type="spellStart"/>
      <w:r w:rsidRPr="001C70AB">
        <w:rPr>
          <w:rFonts w:eastAsia="Times New Roman" w:cstheme="minorHAnsi"/>
          <w:lang w:eastAsia="ru-RU"/>
        </w:rPr>
        <w:t>целеустановку</w:t>
      </w:r>
      <w:proofErr w:type="spellEnd"/>
      <w:r w:rsidRPr="001C70AB">
        <w:rPr>
          <w:rFonts w:eastAsia="Times New Roman" w:cstheme="minorHAnsi"/>
          <w:lang w:eastAsia="ru-RU"/>
        </w:rPr>
        <w:t xml:space="preserve"> единица речи). Любое высказывание - это предложение, но не любое предложение есть высказывание. В тексте мы имеем дело не с предложениями (в терминологическом смысле), а с высказываниями, т.е. не с языковыми единицами, а единицами речевыми, которые конкретизируют свой смысл в тексте. 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bookmarkStart w:id="9" w:name="i173"/>
      <w:bookmarkStart w:id="10" w:name="i184"/>
      <w:bookmarkEnd w:id="9"/>
      <w:bookmarkEnd w:id="10"/>
      <w:r w:rsidRPr="001C70AB">
        <w:rPr>
          <w:rFonts w:eastAsia="Times New Roman" w:cstheme="minorHAnsi"/>
          <w:lang w:eastAsia="ru-RU"/>
        </w:rPr>
        <w:t xml:space="preserve">Высказывание всегда имеет два компонента, в отличие от предложения, где может быть один компонент, два и несколько (главные члены и второстепенные; односоставные и двусоставные предложения). Компоненты высказывания - </w:t>
      </w:r>
      <w:bookmarkStart w:id="11" w:name="i185"/>
      <w:bookmarkEnd w:id="11"/>
      <w:r w:rsidRPr="00032690">
        <w:rPr>
          <w:rFonts w:eastAsia="Times New Roman" w:cstheme="minorHAnsi"/>
          <w:b/>
          <w:lang w:eastAsia="ru-RU"/>
        </w:rPr>
        <w:t xml:space="preserve">тема и </w:t>
      </w:r>
      <w:bookmarkStart w:id="12" w:name="i187"/>
      <w:bookmarkEnd w:id="12"/>
      <w:r w:rsidRPr="00032690">
        <w:rPr>
          <w:rFonts w:eastAsia="Times New Roman" w:cstheme="minorHAnsi"/>
          <w:b/>
          <w:lang w:eastAsia="ru-RU"/>
        </w:rPr>
        <w:t>рема</w:t>
      </w:r>
      <w:r w:rsidRPr="001C70AB">
        <w:rPr>
          <w:rFonts w:eastAsia="Times New Roman" w:cstheme="minorHAnsi"/>
          <w:lang w:eastAsia="ru-RU"/>
        </w:rPr>
        <w:t>.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 xml:space="preserve">На базе высказывания строятся сверхфразовые единства (или сложные синтаксические целые). Это вторая семантико-синтаксическая единица текста, представляющая собой </w:t>
      </w:r>
      <w:proofErr w:type="spellStart"/>
      <w:r w:rsidRPr="001C70AB">
        <w:rPr>
          <w:rFonts w:eastAsia="Times New Roman" w:cstheme="minorHAnsi"/>
          <w:lang w:eastAsia="ru-RU"/>
        </w:rPr>
        <w:t>объединенность</w:t>
      </w:r>
      <w:proofErr w:type="spellEnd"/>
      <w:r w:rsidRPr="001C70AB">
        <w:rPr>
          <w:rFonts w:eastAsia="Times New Roman" w:cstheme="minorHAnsi"/>
          <w:lang w:eastAsia="ru-RU"/>
        </w:rPr>
        <w:t xml:space="preserve"> двух и более высказываний - </w:t>
      </w:r>
      <w:proofErr w:type="spellStart"/>
      <w:r w:rsidRPr="001C70AB">
        <w:rPr>
          <w:rFonts w:eastAsia="Times New Roman" w:cstheme="minorHAnsi"/>
          <w:lang w:eastAsia="ru-RU"/>
        </w:rPr>
        <w:t>объединенность</w:t>
      </w:r>
      <w:proofErr w:type="spellEnd"/>
      <w:r w:rsidRPr="001C70AB">
        <w:rPr>
          <w:rFonts w:eastAsia="Times New Roman" w:cstheme="minorHAnsi"/>
          <w:lang w:eastAsia="ru-RU"/>
        </w:rPr>
        <w:t xml:space="preserve"> </w:t>
      </w:r>
      <w:proofErr w:type="gramStart"/>
      <w:r w:rsidRPr="001C70AB">
        <w:rPr>
          <w:rFonts w:eastAsia="Times New Roman" w:cstheme="minorHAnsi"/>
          <w:lang w:eastAsia="ru-RU"/>
        </w:rPr>
        <w:t>тематическую</w:t>
      </w:r>
      <w:proofErr w:type="gramEnd"/>
      <w:r w:rsidRPr="001C70AB">
        <w:rPr>
          <w:rFonts w:eastAsia="Times New Roman" w:cstheme="minorHAnsi"/>
          <w:lang w:eastAsia="ru-RU"/>
        </w:rPr>
        <w:t xml:space="preserve"> и структурную. </w:t>
      </w:r>
      <w:bookmarkStart w:id="13" w:name="i219"/>
      <w:bookmarkEnd w:id="13"/>
      <w:r w:rsidRPr="001C70AB">
        <w:rPr>
          <w:rFonts w:eastAsia="Times New Roman" w:cstheme="minorHAnsi"/>
          <w:lang w:eastAsia="ru-RU"/>
        </w:rPr>
        <w:t xml:space="preserve">Сверхфразовое единство </w:t>
      </w:r>
      <w:r w:rsidR="00032690">
        <w:rPr>
          <w:rFonts w:eastAsia="Times New Roman" w:cstheme="minorHAnsi"/>
          <w:lang w:eastAsia="ru-RU"/>
        </w:rPr>
        <w:t xml:space="preserve">также </w:t>
      </w:r>
      <w:r w:rsidRPr="001C70AB">
        <w:rPr>
          <w:rFonts w:eastAsia="Times New Roman" w:cstheme="minorHAnsi"/>
          <w:lang w:eastAsia="ru-RU"/>
        </w:rPr>
        <w:t xml:space="preserve">организуется через </w:t>
      </w:r>
      <w:bookmarkStart w:id="14" w:name="i220"/>
      <w:bookmarkEnd w:id="14"/>
      <w:proofErr w:type="spellStart"/>
      <w:r w:rsidRPr="001C70AB">
        <w:rPr>
          <w:rFonts w:eastAsia="Times New Roman" w:cstheme="minorHAnsi"/>
          <w:lang w:eastAsia="ru-RU"/>
        </w:rPr>
        <w:t>тема-рематическую</w:t>
      </w:r>
      <w:proofErr w:type="spellEnd"/>
      <w:r w:rsidRPr="001C70AB">
        <w:rPr>
          <w:rFonts w:eastAsia="Times New Roman" w:cstheme="minorHAnsi"/>
          <w:lang w:eastAsia="ru-RU"/>
        </w:rPr>
        <w:t xml:space="preserve"> последовательность.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lastRenderedPageBreak/>
        <w:t xml:space="preserve">В </w:t>
      </w:r>
      <w:proofErr w:type="spellStart"/>
      <w:r w:rsidRPr="001C70AB">
        <w:rPr>
          <w:rFonts w:eastAsia="Times New Roman" w:cstheme="minorHAnsi"/>
          <w:lang w:eastAsia="ru-RU"/>
        </w:rPr>
        <w:t>тема-рематической</w:t>
      </w:r>
      <w:proofErr w:type="spellEnd"/>
      <w:r w:rsidRPr="001C70AB">
        <w:rPr>
          <w:rFonts w:eastAsia="Times New Roman" w:cstheme="minorHAnsi"/>
          <w:lang w:eastAsia="ru-RU"/>
        </w:rPr>
        <w:t xml:space="preserve"> последовательности осуществляется </w:t>
      </w:r>
      <w:proofErr w:type="gramStart"/>
      <w:r w:rsidRPr="001C70AB">
        <w:rPr>
          <w:rFonts w:eastAsia="Times New Roman" w:cstheme="minorHAnsi"/>
          <w:lang w:eastAsia="ru-RU"/>
        </w:rPr>
        <w:t>пошаговая</w:t>
      </w:r>
      <w:proofErr w:type="gramEnd"/>
      <w:r w:rsidRPr="001C70AB">
        <w:rPr>
          <w:rFonts w:eastAsia="Times New Roman" w:cstheme="minorHAnsi"/>
          <w:lang w:eastAsia="ru-RU"/>
        </w:rPr>
        <w:t xml:space="preserve"> </w:t>
      </w:r>
      <w:proofErr w:type="spellStart"/>
      <w:r w:rsidRPr="001C70AB">
        <w:rPr>
          <w:rFonts w:eastAsia="Times New Roman" w:cstheme="minorHAnsi"/>
          <w:lang w:eastAsia="ru-RU"/>
        </w:rPr>
        <w:t>тематизация</w:t>
      </w:r>
      <w:proofErr w:type="spellEnd"/>
      <w:r w:rsidRPr="001C70AB">
        <w:rPr>
          <w:rFonts w:eastAsia="Times New Roman" w:cstheme="minorHAnsi"/>
          <w:lang w:eastAsia="ru-RU"/>
        </w:rPr>
        <w:t xml:space="preserve"> ремы.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 xml:space="preserve">Единство темы можно рассматривать в объеме </w:t>
      </w:r>
      <w:proofErr w:type="spellStart"/>
      <w:r w:rsidRPr="001C70AB">
        <w:rPr>
          <w:rFonts w:eastAsia="Times New Roman" w:cstheme="minorHAnsi"/>
          <w:lang w:eastAsia="ru-RU"/>
        </w:rPr>
        <w:t>микротемы</w:t>
      </w:r>
      <w:proofErr w:type="spellEnd"/>
      <w:r w:rsidRPr="001C70AB">
        <w:rPr>
          <w:rFonts w:eastAsia="Times New Roman" w:cstheme="minorHAnsi"/>
          <w:lang w:eastAsia="ru-RU"/>
        </w:rPr>
        <w:t xml:space="preserve"> и темы всего речевого произведения. </w:t>
      </w:r>
      <w:r w:rsidRPr="00032690">
        <w:rPr>
          <w:rFonts w:eastAsia="Times New Roman" w:cstheme="minorHAnsi"/>
          <w:b/>
          <w:lang w:eastAsia="ru-RU"/>
        </w:rPr>
        <w:t>Переход от одной темы (</w:t>
      </w:r>
      <w:proofErr w:type="spellStart"/>
      <w:r w:rsidRPr="00032690">
        <w:rPr>
          <w:rFonts w:eastAsia="Times New Roman" w:cstheme="minorHAnsi"/>
          <w:b/>
          <w:lang w:eastAsia="ru-RU"/>
        </w:rPr>
        <w:t>микротемы</w:t>
      </w:r>
      <w:proofErr w:type="spellEnd"/>
      <w:r w:rsidRPr="00032690">
        <w:rPr>
          <w:rFonts w:eastAsia="Times New Roman" w:cstheme="minorHAnsi"/>
          <w:b/>
          <w:lang w:eastAsia="ru-RU"/>
        </w:rPr>
        <w:t>) к другой есть граница сверхфразовых единств.</w:t>
      </w:r>
      <w:r w:rsidRPr="001C70AB">
        <w:rPr>
          <w:rFonts w:eastAsia="Times New Roman" w:cstheme="minorHAnsi"/>
          <w:lang w:eastAsia="ru-RU"/>
        </w:rPr>
        <w:t xml:space="preserve"> Сверхфразовое единство всегда </w:t>
      </w:r>
      <w:proofErr w:type="spellStart"/>
      <w:r w:rsidRPr="001C70AB">
        <w:rPr>
          <w:rFonts w:eastAsia="Times New Roman" w:cstheme="minorHAnsi"/>
          <w:lang w:eastAsia="ru-RU"/>
        </w:rPr>
        <w:t>монотематично</w:t>
      </w:r>
      <w:proofErr w:type="spellEnd"/>
      <w:r w:rsidRPr="001C70AB">
        <w:rPr>
          <w:rFonts w:eastAsia="Times New Roman" w:cstheme="minorHAnsi"/>
          <w:lang w:eastAsia="ru-RU"/>
        </w:rPr>
        <w:t xml:space="preserve">, при объединении их друг с другом наблюдается переход от выражения </w:t>
      </w:r>
      <w:proofErr w:type="spellStart"/>
      <w:r w:rsidRPr="001C70AB">
        <w:rPr>
          <w:rFonts w:eastAsia="Times New Roman" w:cstheme="minorHAnsi"/>
          <w:lang w:eastAsia="ru-RU"/>
        </w:rPr>
        <w:t>микротем</w:t>
      </w:r>
      <w:proofErr w:type="spellEnd"/>
      <w:r w:rsidRPr="001C70AB">
        <w:rPr>
          <w:rFonts w:eastAsia="Times New Roman" w:cstheme="minorHAnsi"/>
          <w:lang w:eastAsia="ru-RU"/>
        </w:rPr>
        <w:t xml:space="preserve"> к </w:t>
      </w:r>
      <w:proofErr w:type="spellStart"/>
      <w:r w:rsidRPr="001C70AB">
        <w:rPr>
          <w:rFonts w:eastAsia="Times New Roman" w:cstheme="minorHAnsi"/>
          <w:lang w:eastAsia="ru-RU"/>
        </w:rPr>
        <w:t>макротеме</w:t>
      </w:r>
      <w:proofErr w:type="spellEnd"/>
      <w:r w:rsidRPr="001C70AB">
        <w:rPr>
          <w:rFonts w:eastAsia="Times New Roman" w:cstheme="minorHAnsi"/>
          <w:lang w:eastAsia="ru-RU"/>
        </w:rPr>
        <w:t>.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1C70AB">
        <w:rPr>
          <w:rFonts w:eastAsia="Times New Roman" w:cstheme="minorHAnsi"/>
          <w:lang w:eastAsia="ru-RU"/>
        </w:rPr>
        <w:t xml:space="preserve">Для текста важна коммуникативная преемственность между его составляющими. Каждое предложение в коммуникативном плане связано с </w:t>
      </w:r>
      <w:proofErr w:type="gramStart"/>
      <w:r w:rsidRPr="001C70AB">
        <w:rPr>
          <w:rFonts w:eastAsia="Times New Roman" w:cstheme="minorHAnsi"/>
          <w:lang w:eastAsia="ru-RU"/>
        </w:rPr>
        <w:t>предшествующим</w:t>
      </w:r>
      <w:proofErr w:type="gramEnd"/>
      <w:r w:rsidRPr="001C70AB">
        <w:rPr>
          <w:rFonts w:eastAsia="Times New Roman" w:cstheme="minorHAnsi"/>
          <w:lang w:eastAsia="ru-RU"/>
        </w:rPr>
        <w:t xml:space="preserve"> и продвигает высказывание от известного к новому, от данного, исходного к ядру. В результате образуется </w:t>
      </w:r>
      <w:proofErr w:type="spellStart"/>
      <w:r w:rsidRPr="001C70AB">
        <w:rPr>
          <w:rFonts w:eastAsia="Times New Roman" w:cstheme="minorHAnsi"/>
          <w:lang w:eastAsia="ru-RU"/>
        </w:rPr>
        <w:t>тема-рематическая</w:t>
      </w:r>
      <w:proofErr w:type="spellEnd"/>
      <w:r w:rsidRPr="001C70AB">
        <w:rPr>
          <w:rFonts w:eastAsia="Times New Roman" w:cstheme="minorHAnsi"/>
          <w:lang w:eastAsia="ru-RU"/>
        </w:rPr>
        <w:t xml:space="preserve"> последовательность, цепочка. </w:t>
      </w:r>
      <w:bookmarkStart w:id="15" w:name="i224"/>
      <w:bookmarkEnd w:id="15"/>
      <w:r w:rsidRPr="00032690">
        <w:rPr>
          <w:rFonts w:eastAsia="Times New Roman" w:cstheme="minorHAnsi"/>
          <w:b/>
          <w:lang w:eastAsia="ru-RU"/>
        </w:rPr>
        <w:t xml:space="preserve">Текст как единица коммуникативная предполагает такое соединение высказываний, в котором каждое </w:t>
      </w:r>
      <w:proofErr w:type="gramStart"/>
      <w:r w:rsidRPr="00032690">
        <w:rPr>
          <w:rFonts w:eastAsia="Times New Roman" w:cstheme="minorHAnsi"/>
          <w:b/>
          <w:lang w:eastAsia="ru-RU"/>
        </w:rPr>
        <w:t>из</w:t>
      </w:r>
      <w:proofErr w:type="gramEnd"/>
      <w:r w:rsidRPr="00032690">
        <w:rPr>
          <w:rFonts w:eastAsia="Times New Roman" w:cstheme="minorHAnsi"/>
          <w:b/>
          <w:lang w:eastAsia="ru-RU"/>
        </w:rPr>
        <w:t xml:space="preserve"> последующих содержит какую-то минимальную информацию, уже имевшуюся в предыдущем высказывании.</w:t>
      </w:r>
    </w:p>
    <w:p w:rsidR="009645C9" w:rsidRPr="001C70AB" w:rsidRDefault="009645C9" w:rsidP="009645C9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gramStart"/>
      <w:r w:rsidRPr="001C70AB">
        <w:rPr>
          <w:rFonts w:eastAsia="Times New Roman" w:cstheme="minorHAnsi"/>
          <w:lang w:eastAsia="ru-RU"/>
        </w:rPr>
        <w:t xml:space="preserve">В структуре </w:t>
      </w:r>
      <w:bookmarkStart w:id="16" w:name="i311"/>
      <w:bookmarkEnd w:id="16"/>
      <w:r w:rsidRPr="001C70AB">
        <w:rPr>
          <w:rFonts w:eastAsia="Times New Roman" w:cstheme="minorHAnsi"/>
          <w:lang w:eastAsia="ru-RU"/>
        </w:rPr>
        <w:t xml:space="preserve">сверхфразового единства (сложного синтаксического целого) большую конструктивную роль играет первая </w:t>
      </w:r>
      <w:bookmarkStart w:id="17" w:name="i312"/>
      <w:bookmarkEnd w:id="17"/>
      <w:r w:rsidRPr="001C70AB">
        <w:rPr>
          <w:rFonts w:eastAsia="Times New Roman" w:cstheme="minorHAnsi"/>
          <w:lang w:eastAsia="ru-RU"/>
        </w:rPr>
        <w:t>фраза-зачин, определяющая тематическую и строевую перспективу всего сверхфразового единства.</w:t>
      </w:r>
      <w:proofErr w:type="gramEnd"/>
      <w:r w:rsidRPr="001C70AB">
        <w:rPr>
          <w:rFonts w:eastAsia="Times New Roman" w:cstheme="minorHAnsi"/>
          <w:lang w:eastAsia="ru-RU"/>
        </w:rPr>
        <w:t xml:space="preserve"> Фраза-зачин </w:t>
      </w:r>
      <w:proofErr w:type="spellStart"/>
      <w:r w:rsidRPr="001C70AB">
        <w:rPr>
          <w:rFonts w:eastAsia="Times New Roman" w:cstheme="minorHAnsi"/>
          <w:lang w:eastAsia="ru-RU"/>
        </w:rPr>
        <w:t>автосемантична</w:t>
      </w:r>
      <w:proofErr w:type="spellEnd"/>
      <w:r w:rsidRPr="001C70AB">
        <w:rPr>
          <w:rFonts w:eastAsia="Times New Roman" w:cstheme="minorHAnsi"/>
          <w:lang w:eastAsia="ru-RU"/>
        </w:rPr>
        <w:t xml:space="preserve">, т.е. </w:t>
      </w:r>
      <w:proofErr w:type="spellStart"/>
      <w:r w:rsidRPr="001C70AB">
        <w:rPr>
          <w:rFonts w:eastAsia="Times New Roman" w:cstheme="minorHAnsi"/>
          <w:lang w:eastAsia="ru-RU"/>
        </w:rPr>
        <w:t>самодостаточна</w:t>
      </w:r>
      <w:proofErr w:type="spellEnd"/>
      <w:r w:rsidRPr="001C70AB">
        <w:rPr>
          <w:rFonts w:eastAsia="Times New Roman" w:cstheme="minorHAnsi"/>
          <w:lang w:eastAsia="ru-RU"/>
        </w:rPr>
        <w:t xml:space="preserve"> в смысловом отношении, даже будучи вырванной из контекста целого. Фразы-зачины (первые высказывания межфразовых единств) выполняют важную роль и в структурном и в смысловом отношении: они представляют собой тематические вехи текста. Каждая фраза-зачин - новая </w:t>
      </w:r>
      <w:proofErr w:type="spellStart"/>
      <w:r w:rsidRPr="001C70AB">
        <w:rPr>
          <w:rFonts w:eastAsia="Times New Roman" w:cstheme="minorHAnsi"/>
          <w:lang w:eastAsia="ru-RU"/>
        </w:rPr>
        <w:t>микротема</w:t>
      </w:r>
      <w:proofErr w:type="spellEnd"/>
      <w:r w:rsidRPr="001C70AB">
        <w:rPr>
          <w:rFonts w:eastAsia="Times New Roman" w:cstheme="minorHAnsi"/>
          <w:lang w:eastAsia="ru-RU"/>
        </w:rPr>
        <w:t>. Кстати, если в порядке эксперимента стянуть первые фразы-зачины в единый текст, опустив все другие компоненты сверхфразовых единств, то получится сжатый рассказ без детализации, пояснений и разъяснений.</w:t>
      </w:r>
    </w:p>
    <w:p w:rsidR="009645C9" w:rsidRDefault="009645C9" w:rsidP="009645C9">
      <w:pPr>
        <w:ind w:left="360"/>
      </w:pPr>
    </w:p>
    <w:p w:rsidR="009645C9" w:rsidRPr="009645C9" w:rsidRDefault="009645C9" w:rsidP="009645C9">
      <w:pPr>
        <w:pStyle w:val="a3"/>
        <w:numPr>
          <w:ilvl w:val="0"/>
          <w:numId w:val="1"/>
        </w:numPr>
        <w:rPr>
          <w:b/>
        </w:rPr>
      </w:pPr>
      <w:r w:rsidRPr="009645C9">
        <w:rPr>
          <w:b/>
        </w:rPr>
        <w:t>Понятие «синтагма»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(по Реформатскому)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Информация, которая передается в речи, распределяется между </w:t>
      </w:r>
      <w:proofErr w:type="gramStart"/>
      <w:r w:rsidRPr="00E3051D">
        <w:rPr>
          <w:rFonts w:cstheme="minorHAnsi"/>
          <w:color w:val="000000"/>
        </w:rPr>
        <w:t>различными структурными</w:t>
      </w:r>
      <w:proofErr w:type="gramEnd"/>
      <w:r w:rsidRPr="00E3051D">
        <w:rPr>
          <w:rFonts w:cstheme="minorHAnsi"/>
          <w:color w:val="000000"/>
        </w:rPr>
        <w:t xml:space="preserve"> элементами языка</w:t>
      </w:r>
      <w:r>
        <w:rPr>
          <w:rFonts w:cstheme="minorHAnsi"/>
          <w:color w:val="000000"/>
        </w:rPr>
        <w:t xml:space="preserve"> (фонемы, морфемы, слова), но они не могут образовать высказывания, сообщения.  Момент общения, коммуникация возникает в области синтаксиса.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Коммуникация состоит в том</w:t>
      </w:r>
      <w:proofErr w:type="gramStart"/>
      <w:r>
        <w:rPr>
          <w:rFonts w:cstheme="minorHAnsi"/>
          <w:color w:val="000000"/>
        </w:rPr>
        <w:t xml:space="preserve"> ,</w:t>
      </w:r>
      <w:proofErr w:type="gramEnd"/>
      <w:r>
        <w:rPr>
          <w:rFonts w:cstheme="minorHAnsi"/>
          <w:color w:val="000000"/>
        </w:rPr>
        <w:t xml:space="preserve">что </w:t>
      </w:r>
      <w:r w:rsidRPr="00E3051D">
        <w:rPr>
          <w:rFonts w:cstheme="minorHAnsi"/>
          <w:color w:val="000000"/>
        </w:rPr>
        <w:t>одно названное определяется другим</w:t>
      </w:r>
      <w:r>
        <w:rPr>
          <w:rFonts w:cstheme="minorHAnsi"/>
          <w:color w:val="000000"/>
        </w:rPr>
        <w:t>. Н</w:t>
      </w:r>
      <w:r w:rsidRPr="00E3051D">
        <w:rPr>
          <w:rFonts w:cstheme="minorHAnsi"/>
          <w:color w:val="000000"/>
        </w:rPr>
        <w:t xml:space="preserve">азвание как первый момент понятого содержания действительности получает добавочное определение, т. е. более высокую ступень определения (не только через «имя», но и через «характеристику» и «оценку»). Это «зерно коммуникации» – первое отношение двух членов – </w:t>
      </w:r>
      <w:r>
        <w:rPr>
          <w:rFonts w:cstheme="minorHAnsi"/>
          <w:color w:val="000000"/>
        </w:rPr>
        <w:t>называется</w:t>
      </w:r>
      <w:r w:rsidRPr="00E3051D">
        <w:rPr>
          <w:rFonts w:cstheme="minorHAnsi"/>
          <w:color w:val="000000"/>
        </w:rPr>
        <w:t xml:space="preserve"> синтагмой.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Этот термин понимается в разных значениях: </w:t>
      </w:r>
    </w:p>
    <w:p w:rsidR="009645C9" w:rsidRDefault="009645C9" w:rsidP="009645C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Синтагма (</w:t>
      </w:r>
      <w:r w:rsidRPr="00DC6F41">
        <w:rPr>
          <w:rFonts w:cstheme="minorHAnsi"/>
          <w:color w:val="000000"/>
        </w:rPr>
        <w:t xml:space="preserve">М. </w:t>
      </w:r>
      <w:proofErr w:type="spellStart"/>
      <w:r w:rsidRPr="00DC6F41">
        <w:rPr>
          <w:rFonts w:cstheme="minorHAnsi"/>
          <w:color w:val="000000"/>
        </w:rPr>
        <w:t>Граммон</w:t>
      </w:r>
      <w:proofErr w:type="spellEnd"/>
      <w:r>
        <w:rPr>
          <w:rFonts w:cstheme="minorHAnsi"/>
          <w:color w:val="000000"/>
        </w:rPr>
        <w:t xml:space="preserve">, </w:t>
      </w:r>
      <w:r>
        <w:rPr>
          <w:rFonts w:ascii="Calibri" w:hAnsi="Calibri" w:cstheme="minorHAnsi"/>
          <w:color w:val="000000"/>
          <w:spacing w:val="-20"/>
        </w:rPr>
        <w:t xml:space="preserve">Л. В. </w:t>
      </w:r>
      <w:proofErr w:type="gramStart"/>
      <w:r>
        <w:rPr>
          <w:rFonts w:ascii="Calibri" w:hAnsi="Calibri" w:cstheme="minorHAnsi"/>
          <w:color w:val="000000"/>
          <w:spacing w:val="-20"/>
        </w:rPr>
        <w:t>Щ</w:t>
      </w:r>
      <w:proofErr w:type="gramEnd"/>
      <w:r>
        <w:rPr>
          <w:rFonts w:ascii="Calibri" w:hAnsi="Calibri" w:cstheme="minorHAnsi"/>
          <w:color w:val="000000"/>
          <w:spacing w:val="-20"/>
        </w:rPr>
        <w:t xml:space="preserve"> е </w:t>
      </w:r>
      <w:proofErr w:type="spellStart"/>
      <w:r>
        <w:rPr>
          <w:rFonts w:ascii="Calibri" w:hAnsi="Calibri" w:cstheme="minorHAnsi"/>
          <w:color w:val="000000"/>
          <w:spacing w:val="-20"/>
        </w:rPr>
        <w:t>р</w:t>
      </w:r>
      <w:proofErr w:type="spellEnd"/>
      <w:r>
        <w:rPr>
          <w:rFonts w:ascii="Calibri" w:hAnsi="Calibri" w:cstheme="minorHAnsi"/>
          <w:color w:val="000000"/>
          <w:spacing w:val="-20"/>
        </w:rPr>
        <w:t xml:space="preserve"> б а, В. В. В и</w:t>
      </w:r>
      <w:r w:rsidRPr="00DC6F41">
        <w:rPr>
          <w:rFonts w:ascii="Calibri" w:hAnsi="Calibri" w:cstheme="minorHAnsi"/>
          <w:color w:val="000000"/>
          <w:spacing w:val="-20"/>
        </w:rPr>
        <w:t xml:space="preserve">н о г </w:t>
      </w:r>
      <w:proofErr w:type="spellStart"/>
      <w:r w:rsidRPr="00DC6F41">
        <w:rPr>
          <w:rFonts w:ascii="Calibri" w:hAnsi="Calibri" w:cstheme="minorHAnsi"/>
          <w:color w:val="000000"/>
          <w:spacing w:val="-20"/>
        </w:rPr>
        <w:t>р</w:t>
      </w:r>
      <w:proofErr w:type="spellEnd"/>
      <w:r w:rsidRPr="00DC6F41">
        <w:rPr>
          <w:rFonts w:ascii="Calibri" w:hAnsi="Calibri" w:cstheme="minorHAnsi"/>
          <w:color w:val="000000"/>
          <w:spacing w:val="-20"/>
        </w:rPr>
        <w:t xml:space="preserve"> а </w:t>
      </w:r>
      <w:proofErr w:type="spellStart"/>
      <w:r w:rsidRPr="00DC6F41">
        <w:rPr>
          <w:rFonts w:ascii="Calibri" w:hAnsi="Calibri" w:cstheme="minorHAnsi"/>
          <w:color w:val="000000"/>
          <w:spacing w:val="-20"/>
        </w:rPr>
        <w:t>д</w:t>
      </w:r>
      <w:proofErr w:type="spellEnd"/>
      <w:r w:rsidRPr="00DC6F41">
        <w:rPr>
          <w:rFonts w:ascii="Calibri" w:hAnsi="Calibri" w:cstheme="minorHAnsi"/>
          <w:color w:val="000000"/>
          <w:spacing w:val="-20"/>
        </w:rPr>
        <w:t xml:space="preserve"> о в,</w:t>
      </w:r>
      <w:r w:rsidRPr="00DC6F41">
        <w:rPr>
          <w:rFonts w:cstheme="minorHAnsi"/>
          <w:color w:val="000000"/>
        </w:rPr>
        <w:t xml:space="preserve"> А. Н. Гвоздев, А. В. Бельский и др</w:t>
      </w:r>
      <w:r>
        <w:rPr>
          <w:rFonts w:cstheme="minorHAnsi"/>
          <w:color w:val="000000"/>
        </w:rPr>
        <w:t xml:space="preserve">.)  </w:t>
      </w:r>
      <w:r w:rsidRPr="00DC6F41">
        <w:rPr>
          <w:rFonts w:cstheme="minorHAnsi"/>
          <w:color w:val="000000"/>
        </w:rPr>
        <w:t xml:space="preserve">– </w:t>
      </w:r>
      <w:r>
        <w:rPr>
          <w:rFonts w:cstheme="minorHAnsi"/>
          <w:color w:val="000000"/>
        </w:rPr>
        <w:t xml:space="preserve"> </w:t>
      </w:r>
      <w:r w:rsidRPr="00DC6F41">
        <w:rPr>
          <w:rFonts w:cstheme="minorHAnsi"/>
          <w:color w:val="000000"/>
        </w:rPr>
        <w:t>ритмически объединенн</w:t>
      </w:r>
      <w:r>
        <w:rPr>
          <w:rFonts w:cstheme="minorHAnsi"/>
          <w:color w:val="000000"/>
        </w:rPr>
        <w:t xml:space="preserve">ая </w:t>
      </w:r>
      <w:r w:rsidRPr="00DC6F41">
        <w:rPr>
          <w:rFonts w:cstheme="minorHAnsi"/>
          <w:color w:val="000000"/>
        </w:rPr>
        <w:t xml:space="preserve"> групп</w:t>
      </w:r>
      <w:r>
        <w:rPr>
          <w:rFonts w:cstheme="minorHAnsi"/>
          <w:color w:val="000000"/>
        </w:rPr>
        <w:t xml:space="preserve">а </w:t>
      </w:r>
      <w:r w:rsidRPr="00DC6F41">
        <w:rPr>
          <w:rFonts w:cstheme="minorHAnsi"/>
          <w:color w:val="000000"/>
        </w:rPr>
        <w:t xml:space="preserve"> слов, обладающ</w:t>
      </w:r>
      <w:r>
        <w:rPr>
          <w:rFonts w:cstheme="minorHAnsi"/>
          <w:color w:val="000000"/>
        </w:rPr>
        <w:t xml:space="preserve">ая </w:t>
      </w:r>
      <w:r w:rsidRPr="00DC6F41">
        <w:rPr>
          <w:rFonts w:cstheme="minorHAnsi"/>
          <w:color w:val="000000"/>
        </w:rPr>
        <w:t xml:space="preserve"> смысловой законченностью </w:t>
      </w:r>
      <w:r>
        <w:rPr>
          <w:rFonts w:cstheme="minorHAnsi"/>
          <w:color w:val="000000"/>
        </w:rPr>
        <w:t xml:space="preserve"> </w:t>
      </w:r>
    </w:p>
    <w:p w:rsidR="009645C9" w:rsidRPr="00DC6F41" w:rsidRDefault="009645C9" w:rsidP="009645C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Н</w:t>
      </w:r>
      <w:r w:rsidRPr="00DC6F41">
        <w:rPr>
          <w:rFonts w:cstheme="minorHAnsi"/>
          <w:color w:val="000000"/>
        </w:rPr>
        <w:t>е фонетическое, а синтаксическое явление. Синтагму можно ритмически и линейно разбить, вставив между ее членами иные слова, не входящие в синтагму, но синтаксически синтагму разорвать нельзя (</w:t>
      </w:r>
      <w:r>
        <w:rPr>
          <w:rFonts w:cstheme="minorHAnsi"/>
          <w:color w:val="000000"/>
        </w:rPr>
        <w:t xml:space="preserve">Томашевский Б. В., </w:t>
      </w:r>
      <w:proofErr w:type="spellStart"/>
      <w:r w:rsidRPr="00DC6F41">
        <w:rPr>
          <w:rFonts w:cstheme="minorHAnsi"/>
          <w:color w:val="000000"/>
        </w:rPr>
        <w:t>Карцевский</w:t>
      </w:r>
      <w:proofErr w:type="spellEnd"/>
      <w:r w:rsidRPr="00DC6F41">
        <w:rPr>
          <w:rFonts w:cstheme="minorHAnsi"/>
          <w:color w:val="000000"/>
        </w:rPr>
        <w:t xml:space="preserve"> С. О.</w:t>
      </w:r>
      <w:r>
        <w:rPr>
          <w:rFonts w:cstheme="minorHAnsi"/>
          <w:color w:val="000000"/>
        </w:rPr>
        <w:t xml:space="preserve">, Б а л </w:t>
      </w:r>
      <w:proofErr w:type="spellStart"/>
      <w:proofErr w:type="gramStart"/>
      <w:r>
        <w:rPr>
          <w:rFonts w:cstheme="minorHAnsi"/>
          <w:color w:val="000000"/>
        </w:rPr>
        <w:t>л</w:t>
      </w:r>
      <w:proofErr w:type="spellEnd"/>
      <w:proofErr w:type="gramEnd"/>
      <w:r>
        <w:rPr>
          <w:rFonts w:cstheme="minorHAnsi"/>
          <w:color w:val="000000"/>
        </w:rPr>
        <w:t xml:space="preserve"> и Ш.,</w:t>
      </w:r>
      <w:r w:rsidRPr="00DC6F41">
        <w:rPr>
          <w:rFonts w:cstheme="minorHAnsi"/>
          <w:color w:val="000000"/>
        </w:rPr>
        <w:t xml:space="preserve"> Фортунатов Ф. Ф.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Синтагма – это сочетание двух членов, связанных тем или иным отношением с неравноправной направленностью членов, где один член является определяемым, а другой – определяющим.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Членами синтагмы могут быть: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E3051D">
        <w:rPr>
          <w:rFonts w:cstheme="minorHAnsi"/>
          <w:color w:val="000000"/>
        </w:rPr>
        <w:t xml:space="preserve">1) слова, поэтому самое простое определение этого явления, вошедшее в школьную практику, – это «два слова, из которых одно определяет другое» </w:t>
      </w:r>
      <w:r w:rsidRPr="00E3051D">
        <w:rPr>
          <w:rFonts w:cstheme="minorHAnsi"/>
          <w:i/>
          <w:iCs/>
          <w:color w:val="000000"/>
        </w:rPr>
        <w:t xml:space="preserve">(белый хлеб, ем хлеб, жадно ем, я ем),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E3051D">
        <w:rPr>
          <w:rFonts w:cstheme="minorHAnsi"/>
          <w:color w:val="000000"/>
        </w:rPr>
        <w:t xml:space="preserve">2) морфологические части слов – морфемы и сочетания морфем </w:t>
      </w:r>
      <w:r w:rsidRPr="00E3051D">
        <w:rPr>
          <w:rFonts w:cstheme="minorHAnsi"/>
          <w:i/>
          <w:iCs/>
          <w:color w:val="000000"/>
        </w:rPr>
        <w:t>(</w:t>
      </w:r>
      <w:proofErr w:type="spellStart"/>
      <w:proofErr w:type="gramStart"/>
      <w:r w:rsidRPr="00E3051D">
        <w:rPr>
          <w:rFonts w:cstheme="minorHAnsi"/>
          <w:i/>
          <w:iCs/>
          <w:color w:val="000000"/>
        </w:rPr>
        <w:t>водо-воз</w:t>
      </w:r>
      <w:proofErr w:type="spellEnd"/>
      <w:proofErr w:type="gramEnd"/>
      <w:r w:rsidRPr="00E3051D">
        <w:rPr>
          <w:rFonts w:cstheme="minorHAnsi"/>
          <w:i/>
          <w:iCs/>
          <w:color w:val="000000"/>
        </w:rPr>
        <w:t xml:space="preserve">, </w:t>
      </w:r>
      <w:proofErr w:type="spellStart"/>
      <w:r w:rsidRPr="00E3051D">
        <w:rPr>
          <w:rFonts w:cstheme="minorHAnsi"/>
          <w:i/>
          <w:iCs/>
          <w:color w:val="000000"/>
        </w:rPr>
        <w:t>дом-ик</w:t>
      </w:r>
      <w:proofErr w:type="spellEnd"/>
      <w:r w:rsidRPr="00E3051D">
        <w:rPr>
          <w:rFonts w:cstheme="minorHAnsi"/>
          <w:i/>
          <w:iCs/>
          <w:color w:val="000000"/>
        </w:rPr>
        <w:t xml:space="preserve">, </w:t>
      </w:r>
      <w:proofErr w:type="spellStart"/>
      <w:r w:rsidRPr="00E3051D">
        <w:rPr>
          <w:rFonts w:cstheme="minorHAnsi"/>
          <w:i/>
          <w:iCs/>
          <w:color w:val="000000"/>
        </w:rPr>
        <w:t>перевоз-чик</w:t>
      </w:r>
      <w:proofErr w:type="spellEnd"/>
      <w:r w:rsidRPr="00E3051D">
        <w:rPr>
          <w:rFonts w:cstheme="minorHAnsi"/>
          <w:i/>
          <w:iCs/>
          <w:color w:val="000000"/>
        </w:rPr>
        <w:t xml:space="preserve">, </w:t>
      </w:r>
      <w:proofErr w:type="spellStart"/>
      <w:r w:rsidRPr="00E3051D">
        <w:rPr>
          <w:rFonts w:cstheme="minorHAnsi"/>
          <w:i/>
          <w:iCs/>
          <w:color w:val="000000"/>
        </w:rPr>
        <w:t>мо-роз-ит</w:t>
      </w:r>
      <w:proofErr w:type="spellEnd"/>
      <w:r w:rsidRPr="00E3051D">
        <w:rPr>
          <w:rFonts w:cstheme="minorHAnsi"/>
          <w:i/>
          <w:iCs/>
          <w:color w:val="000000"/>
        </w:rPr>
        <w:t xml:space="preserve">),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3) словосочетания, выступающие как один член </w:t>
      </w:r>
      <w:r w:rsidRPr="00E3051D">
        <w:rPr>
          <w:rFonts w:cstheme="minorHAnsi"/>
          <w:i/>
          <w:iCs/>
          <w:color w:val="000000"/>
        </w:rPr>
        <w:t xml:space="preserve">(Видел «Горе от ума»; Работает </w:t>
      </w:r>
      <w:proofErr w:type="gramStart"/>
      <w:r w:rsidRPr="00E3051D">
        <w:rPr>
          <w:rFonts w:cstheme="minorHAnsi"/>
          <w:i/>
          <w:iCs/>
          <w:color w:val="000000"/>
        </w:rPr>
        <w:t>спустя рукава</w:t>
      </w:r>
      <w:proofErr w:type="gramEnd"/>
      <w:r w:rsidRPr="00E3051D">
        <w:rPr>
          <w:rFonts w:cstheme="minorHAnsi"/>
          <w:i/>
          <w:iCs/>
          <w:color w:val="000000"/>
        </w:rPr>
        <w:t xml:space="preserve">; Ваня и Петя пошли гулять; Это был бродяга, который украл лошадь; «Я тот, которому внимала ты в полуночной тишине») </w:t>
      </w:r>
      <w:r w:rsidRPr="00E3051D">
        <w:rPr>
          <w:rFonts w:cstheme="minorHAnsi"/>
          <w:color w:val="000000"/>
        </w:rPr>
        <w:t xml:space="preserve">и более сложные «блоки».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Т</w:t>
      </w:r>
      <w:r w:rsidRPr="00E3051D">
        <w:rPr>
          <w:rFonts w:cstheme="minorHAnsi"/>
          <w:color w:val="000000"/>
        </w:rPr>
        <w:t xml:space="preserve">ипы синтагм в зависимости от характера их членов.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b/>
          <w:bCs/>
          <w:color w:val="000000"/>
        </w:rPr>
        <w:t xml:space="preserve">I. Разновидности членов синтагмы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1) </w:t>
      </w:r>
      <w:r>
        <w:rPr>
          <w:rFonts w:cstheme="minorHAnsi"/>
          <w:color w:val="000000"/>
        </w:rPr>
        <w:t>П</w:t>
      </w:r>
      <w:r w:rsidRPr="00E3051D">
        <w:rPr>
          <w:rFonts w:cstheme="minorHAnsi"/>
          <w:color w:val="000000"/>
        </w:rPr>
        <w:t xml:space="preserve">роизводное слово </w:t>
      </w:r>
      <w:r>
        <w:rPr>
          <w:rFonts w:cstheme="minorHAnsi"/>
          <w:color w:val="000000"/>
        </w:rPr>
        <w:t>(н</w:t>
      </w:r>
      <w:r w:rsidRPr="00E3051D">
        <w:rPr>
          <w:rFonts w:cstheme="minorHAnsi"/>
          <w:color w:val="000000"/>
        </w:rPr>
        <w:t>аиболее простой вид синтагмы</w:t>
      </w:r>
      <w:r>
        <w:rPr>
          <w:rFonts w:cstheme="minorHAnsi"/>
          <w:color w:val="000000"/>
        </w:rPr>
        <w:t>)</w:t>
      </w:r>
      <w:r w:rsidRPr="00E3051D">
        <w:rPr>
          <w:rFonts w:cstheme="minorHAnsi"/>
          <w:color w:val="000000"/>
        </w:rPr>
        <w:t xml:space="preserve">: </w:t>
      </w:r>
      <w:r w:rsidRPr="00E3051D">
        <w:rPr>
          <w:rFonts w:cstheme="minorHAnsi"/>
          <w:i/>
          <w:iCs/>
          <w:color w:val="000000"/>
        </w:rPr>
        <w:t xml:space="preserve">дом – домик, </w:t>
      </w:r>
      <w:r w:rsidRPr="00E3051D">
        <w:rPr>
          <w:rFonts w:cstheme="minorHAnsi"/>
          <w:color w:val="000000"/>
        </w:rPr>
        <w:t xml:space="preserve">где </w:t>
      </w:r>
      <w:r w:rsidRPr="00E3051D">
        <w:rPr>
          <w:rFonts w:cstheme="minorHAnsi"/>
          <w:b/>
          <w:bCs/>
          <w:i/>
          <w:iCs/>
          <w:color w:val="000000"/>
        </w:rPr>
        <w:t>до</w:t>
      </w:r>
      <w:proofErr w:type="gramStart"/>
      <w:r w:rsidRPr="00E3051D">
        <w:rPr>
          <w:rFonts w:cstheme="minorHAnsi"/>
          <w:b/>
          <w:bCs/>
          <w:i/>
          <w:iCs/>
          <w:color w:val="000000"/>
        </w:rPr>
        <w:t>м-</w:t>
      </w:r>
      <w:proofErr w:type="gramEnd"/>
      <w:r w:rsidRPr="00E3051D">
        <w:rPr>
          <w:rFonts w:cstheme="minorHAnsi"/>
          <w:b/>
          <w:bCs/>
          <w:i/>
          <w:iCs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 xml:space="preserve">– </w:t>
      </w:r>
      <w:r w:rsidRPr="00E3051D">
        <w:rPr>
          <w:rFonts w:cstheme="minorHAnsi"/>
          <w:color w:val="000000"/>
        </w:rPr>
        <w:t xml:space="preserve">определяемое, а </w:t>
      </w:r>
      <w:r w:rsidRPr="00E3051D">
        <w:rPr>
          <w:rFonts w:cstheme="minorHAnsi"/>
          <w:b/>
          <w:bCs/>
          <w:i/>
          <w:iCs/>
          <w:color w:val="000000"/>
        </w:rPr>
        <w:t>-</w:t>
      </w:r>
      <w:proofErr w:type="spellStart"/>
      <w:r w:rsidRPr="00E3051D">
        <w:rPr>
          <w:rFonts w:cstheme="minorHAnsi"/>
          <w:b/>
          <w:bCs/>
          <w:i/>
          <w:iCs/>
          <w:color w:val="000000"/>
        </w:rPr>
        <w:t>ик</w:t>
      </w:r>
      <w:proofErr w:type="spellEnd"/>
      <w:r w:rsidRPr="00E3051D">
        <w:rPr>
          <w:rFonts w:cstheme="minorHAnsi"/>
          <w:b/>
          <w:bCs/>
          <w:i/>
          <w:iCs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 xml:space="preserve">– </w:t>
      </w:r>
      <w:r w:rsidRPr="00E3051D">
        <w:rPr>
          <w:rFonts w:cstheme="minorHAnsi"/>
          <w:color w:val="000000"/>
        </w:rPr>
        <w:t xml:space="preserve">определяющее; это «внутренняя синтагма», что для синтаксиса не представляет интереса, поскольку в синтаксисе тип предложения не меняется от того, будет ли сказано: </w:t>
      </w:r>
      <w:r w:rsidRPr="00E3051D">
        <w:rPr>
          <w:rFonts w:cstheme="minorHAnsi"/>
          <w:i/>
          <w:iCs/>
          <w:color w:val="000000"/>
        </w:rPr>
        <w:t xml:space="preserve">дом стоит </w:t>
      </w:r>
      <w:r w:rsidRPr="00E3051D">
        <w:rPr>
          <w:rFonts w:cstheme="minorHAnsi"/>
          <w:color w:val="000000"/>
        </w:rPr>
        <w:t xml:space="preserve">или </w:t>
      </w:r>
      <w:r w:rsidRPr="00E3051D">
        <w:rPr>
          <w:rFonts w:cstheme="minorHAnsi"/>
          <w:i/>
          <w:iCs/>
          <w:color w:val="000000"/>
        </w:rPr>
        <w:t xml:space="preserve">домик стоит.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 xml:space="preserve">2) </w:t>
      </w:r>
      <w:r>
        <w:rPr>
          <w:rFonts w:cstheme="minorHAnsi"/>
          <w:color w:val="000000"/>
        </w:rPr>
        <w:t>Сложные слова, другой тип «внутренних синтагм»</w:t>
      </w:r>
      <w:r w:rsidRPr="00E3051D">
        <w:rPr>
          <w:rFonts w:cstheme="minorHAnsi"/>
          <w:color w:val="000000"/>
        </w:rPr>
        <w:t xml:space="preserve">, где обычно одна половина определяет другую: </w:t>
      </w:r>
      <w:r w:rsidRPr="00E3051D">
        <w:rPr>
          <w:rFonts w:cstheme="minorHAnsi"/>
          <w:i/>
          <w:iCs/>
          <w:color w:val="000000"/>
        </w:rPr>
        <w:t xml:space="preserve">паровоз, земледелие, колхоз, эсминец, профсоюз. 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 xml:space="preserve">3) </w:t>
      </w:r>
      <w:r>
        <w:rPr>
          <w:rFonts w:cstheme="minorHAnsi"/>
          <w:b/>
          <w:color w:val="000000"/>
        </w:rPr>
        <w:t>С</w:t>
      </w:r>
      <w:r w:rsidRPr="00362B3D">
        <w:rPr>
          <w:rFonts w:cstheme="minorHAnsi"/>
          <w:b/>
          <w:color w:val="000000"/>
        </w:rPr>
        <w:t xml:space="preserve">крытые с и </w:t>
      </w:r>
      <w:proofErr w:type="spellStart"/>
      <w:r w:rsidRPr="00362B3D">
        <w:rPr>
          <w:rFonts w:cstheme="minorHAnsi"/>
          <w:b/>
          <w:color w:val="000000"/>
        </w:rPr>
        <w:t>н</w:t>
      </w:r>
      <w:proofErr w:type="spellEnd"/>
      <w:r w:rsidRPr="00362B3D">
        <w:rPr>
          <w:rFonts w:cstheme="minorHAnsi"/>
          <w:b/>
          <w:color w:val="000000"/>
        </w:rPr>
        <w:t xml:space="preserve"> т а г м ы</w:t>
      </w:r>
      <w:r>
        <w:rPr>
          <w:rFonts w:cstheme="minorHAnsi"/>
          <w:b/>
          <w:color w:val="000000"/>
        </w:rPr>
        <w:t xml:space="preserve">:  </w:t>
      </w:r>
      <w:r>
        <w:rPr>
          <w:rFonts w:cstheme="minorHAnsi"/>
          <w:color w:val="000000"/>
        </w:rPr>
        <w:t>такие слу</w:t>
      </w:r>
      <w:r w:rsidRPr="00E3051D">
        <w:rPr>
          <w:rFonts w:cstheme="minorHAnsi"/>
          <w:color w:val="000000"/>
        </w:rPr>
        <w:t xml:space="preserve">чаи, как </w:t>
      </w:r>
      <w:r w:rsidRPr="00E3051D">
        <w:rPr>
          <w:rFonts w:cstheme="minorHAnsi"/>
          <w:i/>
          <w:iCs/>
          <w:color w:val="000000"/>
        </w:rPr>
        <w:t>Морозит.</w:t>
      </w:r>
      <w:proofErr w:type="gramEnd"/>
      <w:r w:rsidRPr="00E3051D">
        <w:rPr>
          <w:rFonts w:cstheme="minorHAnsi"/>
          <w:i/>
          <w:iCs/>
          <w:color w:val="000000"/>
        </w:rPr>
        <w:t xml:space="preserve"> Мороз. </w:t>
      </w:r>
      <w:r w:rsidRPr="00E3051D">
        <w:rPr>
          <w:rFonts w:cstheme="minorHAnsi"/>
          <w:color w:val="000000"/>
        </w:rPr>
        <w:t xml:space="preserve">Это уже не члены предложения, а предложения. А если так, то в каждом из этих «отдельных слов» есть не только слово, но и синтагма.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В </w:t>
      </w:r>
      <w:r w:rsidRPr="00E3051D">
        <w:rPr>
          <w:rFonts w:cstheme="minorHAnsi"/>
          <w:i/>
          <w:iCs/>
          <w:color w:val="000000"/>
        </w:rPr>
        <w:t xml:space="preserve">Морозит: </w:t>
      </w:r>
      <w:r w:rsidRPr="00E3051D">
        <w:rPr>
          <w:rFonts w:cstheme="minorHAnsi"/>
          <w:color w:val="000000"/>
        </w:rPr>
        <w:t xml:space="preserve">есть определяемое, выраженное основой </w:t>
      </w:r>
      <w:r w:rsidRPr="00E3051D">
        <w:rPr>
          <w:rFonts w:cstheme="minorHAnsi"/>
          <w:b/>
          <w:bCs/>
          <w:i/>
          <w:iCs/>
          <w:color w:val="000000"/>
        </w:rPr>
        <w:t>моро</w:t>
      </w:r>
      <w:proofErr w:type="gramStart"/>
      <w:r w:rsidRPr="00E3051D">
        <w:rPr>
          <w:rFonts w:cstheme="minorHAnsi"/>
          <w:b/>
          <w:bCs/>
          <w:i/>
          <w:iCs/>
          <w:color w:val="000000"/>
        </w:rPr>
        <w:t>з-</w:t>
      </w:r>
      <w:proofErr w:type="gramEnd"/>
      <w:r w:rsidRPr="00E3051D">
        <w:rPr>
          <w:rFonts w:cstheme="minorHAnsi"/>
          <w:b/>
          <w:bCs/>
          <w:i/>
          <w:iCs/>
          <w:color w:val="000000"/>
        </w:rPr>
        <w:t xml:space="preserve">, </w:t>
      </w:r>
      <w:r w:rsidRPr="00E3051D">
        <w:rPr>
          <w:rFonts w:cstheme="minorHAnsi"/>
          <w:color w:val="000000"/>
        </w:rPr>
        <w:t xml:space="preserve">и определяющее, выраженное флексией </w:t>
      </w:r>
      <w:r w:rsidRPr="00E3051D">
        <w:rPr>
          <w:rFonts w:cstheme="minorHAnsi"/>
          <w:b/>
          <w:bCs/>
          <w:i/>
          <w:iCs/>
          <w:color w:val="000000"/>
        </w:rPr>
        <w:t>-</w:t>
      </w:r>
      <w:proofErr w:type="spellStart"/>
      <w:r w:rsidRPr="00E3051D">
        <w:rPr>
          <w:rFonts w:cstheme="minorHAnsi"/>
          <w:b/>
          <w:bCs/>
          <w:i/>
          <w:iCs/>
          <w:color w:val="000000"/>
        </w:rPr>
        <w:t>ит</w:t>
      </w:r>
      <w:proofErr w:type="spellEnd"/>
      <w:r w:rsidRPr="00E3051D">
        <w:rPr>
          <w:rFonts w:cstheme="minorHAnsi"/>
          <w:b/>
          <w:bCs/>
          <w:i/>
          <w:iCs/>
          <w:color w:val="000000"/>
        </w:rPr>
        <w:t xml:space="preserve">, </w:t>
      </w:r>
      <w:r w:rsidRPr="00E3051D">
        <w:rPr>
          <w:rFonts w:cstheme="minorHAnsi"/>
          <w:color w:val="000000"/>
        </w:rPr>
        <w:t xml:space="preserve">показывающей время и наклонение, что нужно для законченной коммуникации; кроме того, высказывание (а не слово) </w:t>
      </w:r>
      <w:r w:rsidRPr="00E3051D">
        <w:rPr>
          <w:rFonts w:cstheme="minorHAnsi"/>
          <w:i/>
          <w:iCs/>
          <w:color w:val="000000"/>
        </w:rPr>
        <w:t xml:space="preserve">Морозит, </w:t>
      </w:r>
      <w:r w:rsidRPr="00E3051D">
        <w:rPr>
          <w:rFonts w:cstheme="minorHAnsi"/>
          <w:color w:val="000000"/>
        </w:rPr>
        <w:t xml:space="preserve">сопровождает нужная интонация, показывающая утверждающую (или иную) модальность.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Pr="00E3051D">
        <w:rPr>
          <w:rFonts w:cstheme="minorHAnsi"/>
          <w:color w:val="000000"/>
        </w:rPr>
        <w:t xml:space="preserve"> </w:t>
      </w:r>
      <w:proofErr w:type="gramStart"/>
      <w:r w:rsidRPr="00E3051D">
        <w:rPr>
          <w:rFonts w:cstheme="minorHAnsi"/>
          <w:i/>
          <w:iCs/>
          <w:color w:val="000000"/>
        </w:rPr>
        <w:t xml:space="preserve">Мороз, </w:t>
      </w:r>
      <w:r w:rsidRPr="00E3051D">
        <w:rPr>
          <w:rFonts w:cstheme="minorHAnsi"/>
          <w:color w:val="000000"/>
        </w:rPr>
        <w:t>(как ответ на чей-то вопрос:</w:t>
      </w:r>
      <w:proofErr w:type="gramEnd"/>
      <w:r w:rsidRPr="00E3051D">
        <w:rPr>
          <w:rFonts w:cstheme="minorHAnsi"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 xml:space="preserve">«Ну, как, мороз?» – </w:t>
      </w:r>
      <w:proofErr w:type="gramStart"/>
      <w:r w:rsidRPr="00E3051D">
        <w:rPr>
          <w:rFonts w:cstheme="minorHAnsi"/>
          <w:i/>
          <w:iCs/>
          <w:color w:val="000000"/>
        </w:rPr>
        <w:t>«Мороз».).</w:t>
      </w:r>
      <w:proofErr w:type="gramEnd"/>
      <w:r>
        <w:rPr>
          <w:rFonts w:cstheme="minorHAnsi"/>
          <w:i/>
          <w:iCs/>
          <w:color w:val="000000"/>
        </w:rPr>
        <w:t xml:space="preserve"> О</w:t>
      </w:r>
      <w:r w:rsidRPr="00E3051D">
        <w:rPr>
          <w:rFonts w:cstheme="minorHAnsi"/>
          <w:color w:val="000000"/>
        </w:rPr>
        <w:t xml:space="preserve">тсутствие связки </w:t>
      </w:r>
      <w:r w:rsidRPr="00E3051D">
        <w:rPr>
          <w:rFonts w:cstheme="minorHAnsi"/>
          <w:i/>
          <w:iCs/>
          <w:color w:val="000000"/>
        </w:rPr>
        <w:t xml:space="preserve">был, </w:t>
      </w:r>
      <w:proofErr w:type="gramStart"/>
      <w:r w:rsidRPr="00E3051D">
        <w:rPr>
          <w:rFonts w:cstheme="minorHAnsi"/>
          <w:i/>
          <w:iCs/>
          <w:color w:val="000000"/>
        </w:rPr>
        <w:t>будет</w:t>
      </w:r>
      <w:proofErr w:type="gramEnd"/>
      <w:r w:rsidRPr="00E3051D">
        <w:rPr>
          <w:rFonts w:cstheme="minorHAnsi"/>
          <w:i/>
          <w:iCs/>
          <w:color w:val="000000"/>
        </w:rPr>
        <w:t xml:space="preserve"> </w:t>
      </w:r>
      <w:r w:rsidRPr="00E3051D">
        <w:rPr>
          <w:rFonts w:cstheme="minorHAnsi"/>
          <w:color w:val="000000"/>
        </w:rPr>
        <w:t xml:space="preserve">показывает настоящее время, а ответно-утвердительная интонация – модальность и «наклонение» (которого, конечно, при употреблении одного существительного быть не может).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>Это. И они для синтаксиса представляют большой интерес, потому что образуют особый тип односоставного предложения (</w:t>
      </w:r>
      <w:proofErr w:type="gramStart"/>
      <w:r w:rsidRPr="00E3051D">
        <w:rPr>
          <w:rFonts w:cstheme="minorHAnsi"/>
          <w:color w:val="000000"/>
        </w:rPr>
        <w:t>см</w:t>
      </w:r>
      <w:proofErr w:type="gramEnd"/>
      <w:r w:rsidRPr="00E3051D">
        <w:rPr>
          <w:rFonts w:cstheme="minorHAnsi"/>
          <w:color w:val="000000"/>
        </w:rPr>
        <w:t xml:space="preserve">. ниже, § 63).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4) </w:t>
      </w:r>
      <w:r>
        <w:rPr>
          <w:rFonts w:cstheme="minorHAnsi"/>
          <w:color w:val="000000"/>
        </w:rPr>
        <w:t>В</w:t>
      </w:r>
      <w:r w:rsidRPr="00E3051D">
        <w:rPr>
          <w:rFonts w:cstheme="minorHAnsi"/>
          <w:color w:val="000000"/>
        </w:rPr>
        <w:t>нешние синтагмы</w:t>
      </w:r>
      <w:proofErr w:type="gramStart"/>
      <w:r w:rsidRPr="00E3051D">
        <w:rPr>
          <w:rFonts w:cstheme="minorHAnsi"/>
          <w:color w:val="000000"/>
        </w:rPr>
        <w:t xml:space="preserve"> С</w:t>
      </w:r>
      <w:proofErr w:type="gramEnd"/>
      <w:r w:rsidRPr="00E3051D">
        <w:rPr>
          <w:rFonts w:cstheme="minorHAnsi"/>
          <w:color w:val="000000"/>
        </w:rPr>
        <w:t xml:space="preserve">амый обычный тип синтагм – это «пары слов, из которых одно определяет другое», т. е. </w:t>
      </w:r>
      <w:r w:rsidRPr="00E3051D">
        <w:rPr>
          <w:rFonts w:cstheme="minorHAnsi"/>
          <w:i/>
          <w:iCs/>
          <w:color w:val="000000"/>
        </w:rPr>
        <w:t xml:space="preserve">собака ест, ест мясо, рыжая собака, свежее мясо, жадно ест </w:t>
      </w:r>
      <w:r w:rsidRPr="00E3051D">
        <w:rPr>
          <w:rFonts w:cstheme="minorHAnsi"/>
          <w:color w:val="000000"/>
        </w:rPr>
        <w:t xml:space="preserve">и т. п., что уже прочно вошло в школьную практику «синтаксического разбора». </w:t>
      </w:r>
      <w:r>
        <w:rPr>
          <w:rFonts w:cstheme="minorHAnsi"/>
          <w:color w:val="000000"/>
        </w:rPr>
        <w:t xml:space="preserve"> </w:t>
      </w:r>
      <w:r w:rsidRPr="00E3051D">
        <w:rPr>
          <w:rFonts w:cstheme="minorHAnsi"/>
          <w:color w:val="000000"/>
        </w:rPr>
        <w:t xml:space="preserve">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5) </w:t>
      </w:r>
      <w:r>
        <w:rPr>
          <w:rFonts w:cstheme="minorHAnsi"/>
          <w:color w:val="000000"/>
        </w:rPr>
        <w:t>В</w:t>
      </w:r>
      <w:r w:rsidRPr="00E3051D">
        <w:rPr>
          <w:rFonts w:cstheme="minorHAnsi"/>
          <w:color w:val="000000"/>
        </w:rPr>
        <w:t xml:space="preserve"> качестве членов синтагмы выступают целые словосочетания: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а) когда знаменательное слово сопровождается служебным: </w:t>
      </w:r>
      <w:r w:rsidRPr="00E3051D">
        <w:rPr>
          <w:rFonts w:cstheme="minorHAnsi"/>
          <w:i/>
          <w:iCs/>
          <w:color w:val="000000"/>
        </w:rPr>
        <w:t xml:space="preserve">вечер на рейде </w:t>
      </w:r>
      <w:proofErr w:type="gramStart"/>
      <w:r w:rsidRPr="00E3051D">
        <w:rPr>
          <w:rFonts w:cstheme="minorHAnsi"/>
          <w:color w:val="000000"/>
        </w:rPr>
        <w:t>–о</w:t>
      </w:r>
      <w:proofErr w:type="gramEnd"/>
      <w:r w:rsidRPr="00E3051D">
        <w:rPr>
          <w:rFonts w:cstheme="minorHAnsi"/>
          <w:color w:val="000000"/>
        </w:rPr>
        <w:t xml:space="preserve">дна синтагма, хотя есть и третье слово, предлог </w:t>
      </w:r>
      <w:r w:rsidRPr="00E3051D">
        <w:rPr>
          <w:rFonts w:cstheme="minorHAnsi"/>
          <w:i/>
          <w:iCs/>
          <w:color w:val="000000"/>
        </w:rPr>
        <w:t>на</w:t>
      </w:r>
      <w:r w:rsidRPr="00E3051D">
        <w:rPr>
          <w:rFonts w:cstheme="minorHAnsi"/>
          <w:color w:val="000000"/>
        </w:rPr>
        <w:t xml:space="preserve">; </w:t>
      </w:r>
      <w:r w:rsidRPr="00E3051D">
        <w:rPr>
          <w:rFonts w:cstheme="minorHAnsi"/>
          <w:i/>
          <w:iCs/>
          <w:color w:val="000000"/>
        </w:rPr>
        <w:t xml:space="preserve">Отец был намерен лечь спать – </w:t>
      </w:r>
      <w:r w:rsidRPr="00E3051D">
        <w:rPr>
          <w:rFonts w:cstheme="minorHAnsi"/>
          <w:color w:val="000000"/>
        </w:rPr>
        <w:t xml:space="preserve">одна синтагма, так как был </w:t>
      </w:r>
      <w:r w:rsidRPr="00E3051D">
        <w:rPr>
          <w:rFonts w:cstheme="minorHAnsi"/>
          <w:i/>
          <w:iCs/>
          <w:color w:val="000000"/>
        </w:rPr>
        <w:t xml:space="preserve">намерен лечь спать – </w:t>
      </w:r>
      <w:r w:rsidRPr="00E3051D">
        <w:rPr>
          <w:rFonts w:cstheme="minorHAnsi"/>
          <w:color w:val="000000"/>
        </w:rPr>
        <w:t xml:space="preserve">один член;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б) когда в состав предложения входят </w:t>
      </w:r>
      <w:proofErr w:type="spellStart"/>
      <w:r w:rsidRPr="00E3051D">
        <w:rPr>
          <w:rFonts w:cstheme="minorHAnsi"/>
          <w:color w:val="000000"/>
        </w:rPr>
        <w:t>лексикализованные</w:t>
      </w:r>
      <w:proofErr w:type="spellEnd"/>
      <w:r w:rsidRPr="00E3051D">
        <w:rPr>
          <w:rFonts w:cstheme="minorHAnsi"/>
          <w:color w:val="000000"/>
        </w:rPr>
        <w:t xml:space="preserve"> сочетания, например</w:t>
      </w:r>
      <w:proofErr w:type="gramStart"/>
      <w:r w:rsidRPr="00E3051D">
        <w:rPr>
          <w:rFonts w:cstheme="minorHAnsi"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>Р</w:t>
      </w:r>
      <w:proofErr w:type="gramEnd"/>
      <w:r w:rsidRPr="00E3051D">
        <w:rPr>
          <w:rFonts w:cstheme="minorHAnsi"/>
          <w:i/>
          <w:iCs/>
          <w:color w:val="000000"/>
        </w:rPr>
        <w:t xml:space="preserve">аботает спустя рукава, </w:t>
      </w:r>
      <w:r w:rsidRPr="00E3051D">
        <w:rPr>
          <w:rFonts w:cstheme="minorHAnsi"/>
          <w:color w:val="000000"/>
        </w:rPr>
        <w:t xml:space="preserve">где одна синтагма, то же и в таких случаях, как </w:t>
      </w:r>
      <w:r w:rsidRPr="00E3051D">
        <w:rPr>
          <w:rFonts w:cstheme="minorHAnsi"/>
          <w:i/>
          <w:iCs/>
          <w:color w:val="000000"/>
        </w:rPr>
        <w:t xml:space="preserve">Видел «Горе от ума», </w:t>
      </w:r>
      <w:r w:rsidRPr="00E3051D">
        <w:rPr>
          <w:rFonts w:cstheme="minorHAnsi"/>
          <w:color w:val="000000"/>
        </w:rPr>
        <w:t xml:space="preserve">и с участием служебных слов: </w:t>
      </w:r>
      <w:r w:rsidRPr="00E3051D">
        <w:rPr>
          <w:rFonts w:cstheme="minorHAnsi"/>
          <w:i/>
          <w:iCs/>
          <w:color w:val="000000"/>
        </w:rPr>
        <w:t xml:space="preserve">Ходил </w:t>
      </w:r>
      <w:proofErr w:type="gramStart"/>
      <w:r w:rsidRPr="00E3051D">
        <w:rPr>
          <w:rFonts w:cstheme="minorHAnsi"/>
          <w:i/>
          <w:iCs/>
          <w:color w:val="000000"/>
        </w:rPr>
        <w:t>на</w:t>
      </w:r>
      <w:proofErr w:type="gramEnd"/>
      <w:r w:rsidRPr="00E3051D">
        <w:rPr>
          <w:rFonts w:cstheme="minorHAnsi"/>
          <w:i/>
          <w:iCs/>
          <w:color w:val="000000"/>
        </w:rPr>
        <w:t xml:space="preserve"> «Не в свои сани не садись»;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в) когда в составе предложения есть распространенные обособленные обороты;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>г) такие случаи, когда в качестве члена синтаг</w:t>
      </w:r>
      <w:r>
        <w:rPr>
          <w:rFonts w:cstheme="minorHAnsi"/>
          <w:color w:val="000000"/>
        </w:rPr>
        <w:t>мы выступают целые предложения</w:t>
      </w:r>
      <w:r w:rsidRPr="00E3051D">
        <w:rPr>
          <w:rFonts w:cstheme="minorHAnsi"/>
          <w:color w:val="000000"/>
        </w:rPr>
        <w:t xml:space="preserve">. </w:t>
      </w:r>
    </w:p>
    <w:p w:rsidR="009645C9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3051D">
        <w:rPr>
          <w:rFonts w:cstheme="minorHAnsi"/>
          <w:b/>
          <w:bCs/>
          <w:color w:val="000000"/>
        </w:rPr>
        <w:t xml:space="preserve">II. Типы отношений между членами синтагмы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Между членами синтагм (из морфем, слов, словосочетаний) могут быть разные отношения.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1) </w:t>
      </w:r>
      <w:r w:rsidRPr="00362B3D">
        <w:rPr>
          <w:rFonts w:cstheme="minorHAnsi"/>
          <w:b/>
          <w:color w:val="000000"/>
        </w:rPr>
        <w:t>Предикативное отношение</w:t>
      </w:r>
      <w:r>
        <w:rPr>
          <w:rFonts w:cstheme="minorHAnsi"/>
          <w:color w:val="000000"/>
        </w:rPr>
        <w:t xml:space="preserve"> </w:t>
      </w:r>
      <w:r w:rsidRPr="00E3051D">
        <w:rPr>
          <w:rFonts w:cstheme="minorHAnsi"/>
          <w:color w:val="000000"/>
        </w:rPr>
        <w:t xml:space="preserve">выражает зависимость двух членов с обязательной связью времени и наклонения.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>Некоторые грамматисты включают в предикацию и третий обязательный признак – категорию лица; однако это может входить в предикацию, но не обязательно (например, без выражения лица:</w:t>
      </w:r>
      <w:proofErr w:type="gramEnd"/>
      <w:r w:rsidRPr="00E3051D">
        <w:rPr>
          <w:rFonts w:cstheme="minorHAnsi"/>
          <w:color w:val="000000"/>
        </w:rPr>
        <w:t xml:space="preserve"> </w:t>
      </w:r>
      <w:proofErr w:type="gramStart"/>
      <w:r w:rsidRPr="00E3051D">
        <w:rPr>
          <w:rFonts w:cstheme="minorHAnsi"/>
          <w:i/>
          <w:iCs/>
          <w:color w:val="000000"/>
        </w:rPr>
        <w:t xml:space="preserve">Здесь – хорошо; Жить стало лучше </w:t>
      </w:r>
      <w:r w:rsidRPr="00E3051D">
        <w:rPr>
          <w:rFonts w:cstheme="minorHAnsi"/>
          <w:color w:val="000000"/>
        </w:rPr>
        <w:t xml:space="preserve">и т. п.). 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 xml:space="preserve">Предикативными могут быть как внешние синтагмы </w:t>
      </w:r>
      <w:r w:rsidRPr="00E3051D">
        <w:rPr>
          <w:rFonts w:cstheme="minorHAnsi"/>
          <w:i/>
          <w:iCs/>
          <w:color w:val="000000"/>
        </w:rPr>
        <w:t xml:space="preserve">(Солнце светит; Сестра пришла; Отец был намерен лечь спать </w:t>
      </w:r>
      <w:r w:rsidRPr="00E3051D">
        <w:rPr>
          <w:rFonts w:cstheme="minorHAnsi"/>
          <w:color w:val="000000"/>
        </w:rPr>
        <w:t xml:space="preserve">и т.п.), так и скрытые </w:t>
      </w:r>
      <w:r w:rsidRPr="00E3051D">
        <w:rPr>
          <w:rFonts w:cstheme="minorHAnsi"/>
          <w:i/>
          <w:iCs/>
          <w:color w:val="000000"/>
        </w:rPr>
        <w:t xml:space="preserve">(Мороз; Морозит), </w:t>
      </w:r>
      <w:r w:rsidRPr="00E3051D">
        <w:rPr>
          <w:rFonts w:cstheme="minorHAnsi"/>
          <w:color w:val="000000"/>
        </w:rPr>
        <w:t xml:space="preserve">но не могут быть синтагмы внутренние </w:t>
      </w:r>
      <w:r w:rsidRPr="00E3051D">
        <w:rPr>
          <w:rFonts w:cstheme="minorHAnsi"/>
          <w:i/>
          <w:iCs/>
          <w:color w:val="000000"/>
        </w:rPr>
        <w:t xml:space="preserve">(домик, водовоз, кривошип, домосед </w:t>
      </w:r>
      <w:r w:rsidRPr="00E3051D">
        <w:rPr>
          <w:rFonts w:cstheme="minorHAnsi"/>
          <w:color w:val="000000"/>
        </w:rPr>
        <w:t xml:space="preserve">и т.п.) и синтагмы, где членами являются целые предложения (имеющие внутри себя свою предикацию). 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2) </w:t>
      </w:r>
      <w:r w:rsidRPr="00362B3D">
        <w:rPr>
          <w:rFonts w:cstheme="minorHAnsi"/>
          <w:b/>
          <w:color w:val="000000"/>
        </w:rPr>
        <w:t xml:space="preserve">По характеру </w:t>
      </w:r>
      <w:r w:rsidRPr="00E3051D">
        <w:rPr>
          <w:rFonts w:cstheme="minorHAnsi"/>
          <w:color w:val="000000"/>
        </w:rPr>
        <w:t xml:space="preserve">выраженного в них отношения </w:t>
      </w:r>
      <w:r w:rsidRPr="00362B3D">
        <w:rPr>
          <w:rFonts w:cstheme="minorHAnsi"/>
          <w:b/>
          <w:color w:val="000000"/>
        </w:rPr>
        <w:t>непредикативные</w:t>
      </w:r>
      <w:r w:rsidRPr="00E3051D">
        <w:rPr>
          <w:rFonts w:cstheme="minorHAnsi"/>
          <w:color w:val="000000"/>
        </w:rPr>
        <w:t xml:space="preserve"> синтагмы могут быть: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а) </w:t>
      </w:r>
      <w:r w:rsidRPr="00362B3D">
        <w:rPr>
          <w:rFonts w:cstheme="minorHAnsi"/>
          <w:i/>
          <w:color w:val="000000"/>
        </w:rPr>
        <w:t>атрибутивными</w:t>
      </w:r>
      <w:r w:rsidRPr="00E3051D">
        <w:rPr>
          <w:rFonts w:cstheme="minorHAnsi"/>
          <w:color w:val="000000"/>
        </w:rPr>
        <w:t>, определяющий член кот</w:t>
      </w:r>
      <w:r>
        <w:rPr>
          <w:rFonts w:cstheme="minorHAnsi"/>
          <w:color w:val="000000"/>
        </w:rPr>
        <w:t xml:space="preserve">орых является а т </w:t>
      </w:r>
      <w:proofErr w:type="spellStart"/>
      <w:proofErr w:type="gramStart"/>
      <w:r>
        <w:rPr>
          <w:rFonts w:cstheme="minorHAnsi"/>
          <w:color w:val="000000"/>
        </w:rPr>
        <w:t>р</w:t>
      </w:r>
      <w:proofErr w:type="spellEnd"/>
      <w:proofErr w:type="gramEnd"/>
      <w:r>
        <w:rPr>
          <w:rFonts w:cstheme="minorHAnsi"/>
          <w:color w:val="000000"/>
        </w:rPr>
        <w:t xml:space="preserve"> и б у т о м</w:t>
      </w:r>
      <w:r w:rsidRPr="00E3051D">
        <w:rPr>
          <w:rFonts w:cstheme="minorHAnsi"/>
          <w:color w:val="000000"/>
        </w:rPr>
        <w:t>, называет какой-нибудь признак определяемого вне категорий времени и наклонения:</w:t>
      </w:r>
      <w:r w:rsidRPr="00E3051D">
        <w:rPr>
          <w:rFonts w:cstheme="minorHAnsi"/>
          <w:i/>
          <w:iCs/>
          <w:color w:val="000000"/>
        </w:rPr>
        <w:t xml:space="preserve"> зеленая трава, красивая девушка, воровская хватка, Петины игрушки </w:t>
      </w:r>
      <w:r w:rsidRPr="00E3051D">
        <w:rPr>
          <w:rFonts w:cstheme="minorHAnsi"/>
          <w:color w:val="000000"/>
        </w:rPr>
        <w:t xml:space="preserve">и т. п.; в качестве определяемого здесь выступает именное слово;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 xml:space="preserve">б) </w:t>
      </w:r>
      <w:r w:rsidRPr="00362B3D">
        <w:rPr>
          <w:rFonts w:cstheme="minorHAnsi"/>
          <w:i/>
          <w:color w:val="000000"/>
        </w:rPr>
        <w:t>объективными</w:t>
      </w:r>
      <w:r w:rsidRPr="00E3051D">
        <w:rPr>
          <w:rFonts w:cstheme="minorHAnsi"/>
          <w:color w:val="000000"/>
        </w:rPr>
        <w:t xml:space="preserve">, определяющий член которых является объектом, т. е. называет что-нибудь не содержащееся в самом определяемом, но связанное с этим определяемым объектным отношением: </w:t>
      </w:r>
      <w:r w:rsidRPr="00E3051D">
        <w:rPr>
          <w:rFonts w:cstheme="minorHAnsi"/>
          <w:i/>
          <w:iCs/>
          <w:color w:val="000000"/>
        </w:rPr>
        <w:t xml:space="preserve">ест суп, выпил чаю, пожимая руку, любящий отца, залог успеха, счастье старика </w:t>
      </w:r>
      <w:r w:rsidRPr="00E3051D">
        <w:rPr>
          <w:rFonts w:cstheme="minorHAnsi"/>
          <w:color w:val="000000"/>
        </w:rPr>
        <w:t xml:space="preserve">и т. п.; в этих случаях определяемое слово чаще бывает глагольным, реже – именным; 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3051D">
        <w:rPr>
          <w:rFonts w:cstheme="minorHAnsi"/>
          <w:color w:val="000000"/>
        </w:rPr>
        <w:t xml:space="preserve">в) </w:t>
      </w:r>
      <w:r w:rsidRPr="00362B3D">
        <w:rPr>
          <w:rFonts w:cstheme="minorHAnsi"/>
          <w:i/>
          <w:color w:val="000000"/>
        </w:rPr>
        <w:t>релятивными</w:t>
      </w:r>
      <w:r w:rsidRPr="00E3051D">
        <w:rPr>
          <w:rFonts w:cstheme="minorHAnsi"/>
          <w:color w:val="000000"/>
        </w:rPr>
        <w:t>, определяющ</w:t>
      </w:r>
      <w:r>
        <w:rPr>
          <w:rFonts w:cstheme="minorHAnsi"/>
          <w:color w:val="000000"/>
        </w:rPr>
        <w:t xml:space="preserve">ий член которых является </w:t>
      </w:r>
      <w:proofErr w:type="spellStart"/>
      <w:r>
        <w:rPr>
          <w:rFonts w:cstheme="minorHAnsi"/>
          <w:color w:val="000000"/>
        </w:rPr>
        <w:t>реляти</w:t>
      </w:r>
      <w:r w:rsidRPr="00E3051D">
        <w:rPr>
          <w:rFonts w:cstheme="minorHAnsi"/>
          <w:color w:val="000000"/>
        </w:rPr>
        <w:t>вом</w:t>
      </w:r>
      <w:proofErr w:type="spellEnd"/>
      <w:r w:rsidRPr="00E3051D">
        <w:rPr>
          <w:rFonts w:cstheme="minorHAnsi"/>
          <w:color w:val="000000"/>
        </w:rPr>
        <w:t xml:space="preserve">, который либо называет какой-нибудь признак определяемого или называет что-либо не содержащееся в самом </w:t>
      </w:r>
      <w:r w:rsidRPr="00E3051D">
        <w:rPr>
          <w:rFonts w:cstheme="minorHAnsi"/>
          <w:color w:val="000000"/>
        </w:rPr>
        <w:lastRenderedPageBreak/>
        <w:t xml:space="preserve">определяемом, но связанное определенным отношением: </w:t>
      </w:r>
      <w:r w:rsidRPr="00E3051D">
        <w:rPr>
          <w:rFonts w:cstheme="minorHAnsi"/>
          <w:i/>
          <w:iCs/>
          <w:color w:val="000000"/>
        </w:rPr>
        <w:t xml:space="preserve">быстро бежит, красиво пел, фальшиво напевая, работал весной, гулял в полях </w:t>
      </w:r>
      <w:r w:rsidRPr="00E3051D">
        <w:rPr>
          <w:rFonts w:cstheme="minorHAnsi"/>
          <w:color w:val="000000"/>
        </w:rPr>
        <w:t xml:space="preserve">и т. п.; в качестве определяемого члена здесь выступает глагольное слово. </w:t>
      </w:r>
      <w:proofErr w:type="gramEnd"/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Выражение отношения членов друг к другу для простого предложения может быть обозначено тремя возможностями: согласованием, управлением, примыканием.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а) </w:t>
      </w:r>
      <w:r w:rsidRPr="00362B3D">
        <w:rPr>
          <w:rFonts w:cstheme="minorHAnsi"/>
          <w:b/>
          <w:color w:val="000000"/>
        </w:rPr>
        <w:t>Согласование</w:t>
      </w:r>
      <w:r w:rsidRPr="00E3051D">
        <w:rPr>
          <w:rFonts w:cstheme="minorHAnsi"/>
          <w:color w:val="000000"/>
        </w:rPr>
        <w:t xml:space="preserve"> – это тот вид связи определяемого и определяющего, когда грамматические значения определяемого повторяются в определяющем, хотя бы формы были и различны; например, </w:t>
      </w:r>
      <w:r w:rsidRPr="00E3051D">
        <w:rPr>
          <w:rFonts w:cstheme="minorHAnsi"/>
          <w:i/>
          <w:iCs/>
          <w:color w:val="000000"/>
        </w:rPr>
        <w:t xml:space="preserve">белому хлебу – </w:t>
      </w:r>
      <w:r w:rsidRPr="00E3051D">
        <w:rPr>
          <w:rFonts w:cstheme="minorHAnsi"/>
          <w:color w:val="000000"/>
        </w:rPr>
        <w:t xml:space="preserve">согласование в мужском роде в дательном падеже и единственном числе в двух разных членах показаны по-разному: в </w:t>
      </w:r>
      <w:r w:rsidRPr="00E3051D">
        <w:rPr>
          <w:rFonts w:cstheme="minorHAnsi"/>
          <w:i/>
          <w:iCs/>
          <w:color w:val="000000"/>
        </w:rPr>
        <w:t xml:space="preserve">хлебу </w:t>
      </w:r>
      <w:r w:rsidRPr="00E3051D">
        <w:rPr>
          <w:rFonts w:cstheme="minorHAnsi"/>
          <w:color w:val="000000"/>
        </w:rPr>
        <w:t xml:space="preserve">дательный падеж и число показаны флексией </w:t>
      </w:r>
      <w:proofErr w:type="gramStart"/>
      <w:r w:rsidRPr="00E3051D">
        <w:rPr>
          <w:rFonts w:cstheme="minorHAnsi"/>
          <w:b/>
          <w:bCs/>
          <w:i/>
          <w:iCs/>
          <w:color w:val="000000"/>
        </w:rPr>
        <w:t>-у</w:t>
      </w:r>
      <w:proofErr w:type="gramEnd"/>
      <w:r w:rsidRPr="00E3051D">
        <w:rPr>
          <w:rFonts w:cstheme="minorHAnsi"/>
          <w:b/>
          <w:bCs/>
          <w:i/>
          <w:iCs/>
          <w:color w:val="000000"/>
        </w:rPr>
        <w:t xml:space="preserve">, </w:t>
      </w:r>
      <w:r w:rsidRPr="00E3051D">
        <w:rPr>
          <w:rFonts w:cstheme="minorHAnsi"/>
          <w:color w:val="000000"/>
        </w:rPr>
        <w:t xml:space="preserve">а в </w:t>
      </w:r>
      <w:r w:rsidRPr="00E3051D">
        <w:rPr>
          <w:rFonts w:cstheme="minorHAnsi"/>
          <w:i/>
          <w:iCs/>
          <w:color w:val="000000"/>
        </w:rPr>
        <w:t xml:space="preserve">белому </w:t>
      </w:r>
      <w:r w:rsidRPr="00E3051D">
        <w:rPr>
          <w:rFonts w:cstheme="minorHAnsi"/>
          <w:color w:val="000000"/>
        </w:rPr>
        <w:t xml:space="preserve">иной флексией – </w:t>
      </w:r>
      <w:r w:rsidRPr="00E3051D">
        <w:rPr>
          <w:rFonts w:cstheme="minorHAnsi"/>
          <w:b/>
          <w:bCs/>
          <w:i/>
          <w:iCs/>
          <w:color w:val="000000"/>
        </w:rPr>
        <w:t>-</w:t>
      </w:r>
      <w:proofErr w:type="spellStart"/>
      <w:r w:rsidRPr="00E3051D">
        <w:rPr>
          <w:rFonts w:cstheme="minorHAnsi"/>
          <w:b/>
          <w:bCs/>
          <w:i/>
          <w:iCs/>
          <w:color w:val="000000"/>
        </w:rPr>
        <w:t>ому</w:t>
      </w:r>
      <w:proofErr w:type="spellEnd"/>
      <w:r w:rsidRPr="00E3051D">
        <w:rPr>
          <w:rFonts w:cstheme="minorHAnsi"/>
          <w:b/>
          <w:bCs/>
          <w:i/>
          <w:iCs/>
          <w:color w:val="000000"/>
        </w:rPr>
        <w:t xml:space="preserve">. </w:t>
      </w:r>
      <w:r w:rsidRPr="00E3051D">
        <w:rPr>
          <w:rFonts w:cstheme="minorHAnsi"/>
          <w:color w:val="000000"/>
        </w:rPr>
        <w:t xml:space="preserve">Может быть и согласование, ограниченное определенной категорией, так, в </w:t>
      </w:r>
      <w:r w:rsidRPr="00E3051D">
        <w:rPr>
          <w:rFonts w:cstheme="minorHAnsi"/>
          <w:i/>
          <w:iCs/>
          <w:color w:val="000000"/>
        </w:rPr>
        <w:t xml:space="preserve">она </w:t>
      </w:r>
      <w:proofErr w:type="gramStart"/>
      <w:r w:rsidRPr="00E3051D">
        <w:rPr>
          <w:rFonts w:cstheme="minorHAnsi"/>
          <w:i/>
          <w:iCs/>
          <w:color w:val="000000"/>
        </w:rPr>
        <w:t>играет</w:t>
      </w:r>
      <w:proofErr w:type="gramEnd"/>
      <w:r w:rsidRPr="00E3051D">
        <w:rPr>
          <w:rFonts w:cstheme="minorHAnsi"/>
          <w:i/>
          <w:iCs/>
          <w:color w:val="000000"/>
        </w:rPr>
        <w:t xml:space="preserve"> есть </w:t>
      </w:r>
      <w:r w:rsidRPr="00E3051D">
        <w:rPr>
          <w:rFonts w:cstheme="minorHAnsi"/>
          <w:color w:val="000000"/>
        </w:rPr>
        <w:t xml:space="preserve">согласование только в числе и лице, а в </w:t>
      </w:r>
      <w:r w:rsidRPr="00E3051D">
        <w:rPr>
          <w:rFonts w:cstheme="minorHAnsi"/>
          <w:i/>
          <w:iCs/>
          <w:color w:val="000000"/>
        </w:rPr>
        <w:t xml:space="preserve">она играла – </w:t>
      </w:r>
      <w:r w:rsidRPr="00E3051D">
        <w:rPr>
          <w:rFonts w:cstheme="minorHAnsi"/>
          <w:color w:val="000000"/>
        </w:rPr>
        <w:t xml:space="preserve">согласование в числе и роде; в обоих этих случаях нет согласования полностью. В первом случае согласование только в лице и числе, но не в роде; во втором случае – в числе и роде, но не в лице.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б) </w:t>
      </w:r>
      <w:r w:rsidRPr="00362B3D">
        <w:rPr>
          <w:rFonts w:cstheme="minorHAnsi"/>
          <w:b/>
          <w:color w:val="000000"/>
        </w:rPr>
        <w:t>Управление</w:t>
      </w:r>
      <w:r w:rsidRPr="00E3051D">
        <w:rPr>
          <w:rFonts w:cstheme="minorHAnsi"/>
          <w:color w:val="000000"/>
        </w:rPr>
        <w:t xml:space="preserve">– </w:t>
      </w:r>
      <w:proofErr w:type="gramStart"/>
      <w:r w:rsidRPr="00E3051D">
        <w:rPr>
          <w:rFonts w:cstheme="minorHAnsi"/>
          <w:color w:val="000000"/>
        </w:rPr>
        <w:t>эт</w:t>
      </w:r>
      <w:proofErr w:type="gramEnd"/>
      <w:r w:rsidRPr="00E3051D">
        <w:rPr>
          <w:rFonts w:cstheme="minorHAnsi"/>
          <w:color w:val="000000"/>
        </w:rPr>
        <w:t xml:space="preserve">о тот вид связи определяемого и определяющего, когда одни грамматические значения определяемого вызывают в определяющем другие, но вполне определенные грамматические значения. Так, переходность есть грамматическое значение, присущее глаголу-сказуемому, оно вызывает в прямом дополнении-существительном винительный падеж, что не может быть грамматическим свойством глагола. Управление может быть прямым </w:t>
      </w:r>
      <w:r w:rsidRPr="00E3051D">
        <w:rPr>
          <w:rFonts w:cstheme="minorHAnsi"/>
          <w:i/>
          <w:iCs/>
          <w:color w:val="000000"/>
        </w:rPr>
        <w:t xml:space="preserve">(вижу собаку, любуюсь собакой, отдал собаке </w:t>
      </w:r>
      <w:r w:rsidRPr="00E3051D">
        <w:rPr>
          <w:rFonts w:cstheme="minorHAnsi"/>
          <w:color w:val="000000"/>
        </w:rPr>
        <w:t xml:space="preserve">и т. п.) и опосредствованным, предложным </w:t>
      </w:r>
      <w:r w:rsidRPr="00E3051D">
        <w:rPr>
          <w:rFonts w:cstheme="minorHAnsi"/>
          <w:i/>
          <w:iCs/>
          <w:color w:val="000000"/>
        </w:rPr>
        <w:t xml:space="preserve">(гляжу на собаку, иду с собакой, пошел к собаке </w:t>
      </w:r>
      <w:r w:rsidRPr="00E3051D">
        <w:rPr>
          <w:rFonts w:cstheme="minorHAnsi"/>
          <w:color w:val="000000"/>
        </w:rPr>
        <w:t xml:space="preserve">и т. п.).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в) </w:t>
      </w:r>
      <w:r w:rsidRPr="00362B3D">
        <w:rPr>
          <w:rFonts w:cstheme="minorHAnsi"/>
          <w:b/>
          <w:color w:val="000000"/>
        </w:rPr>
        <w:t>Примыкание</w:t>
      </w:r>
      <w:r w:rsidRPr="00E3051D">
        <w:rPr>
          <w:rFonts w:cstheme="minorHAnsi"/>
          <w:color w:val="000000"/>
        </w:rPr>
        <w:t xml:space="preserve"> – это такой вид связи определяемого и определяющего, когда налицо нет ни согласования, ни управления, но отношение выражается либо позиционно через порядок слов, либо интонационно, путем повторения мелодического тона или посредством </w:t>
      </w:r>
      <w:proofErr w:type="spellStart"/>
      <w:r w:rsidRPr="00E3051D">
        <w:rPr>
          <w:rFonts w:cstheme="minorHAnsi"/>
          <w:color w:val="000000"/>
        </w:rPr>
        <w:t>паузирования</w:t>
      </w:r>
      <w:proofErr w:type="spellEnd"/>
      <w:r w:rsidRPr="00E3051D">
        <w:rPr>
          <w:rFonts w:cstheme="minorHAnsi"/>
          <w:color w:val="000000"/>
        </w:rPr>
        <w:t xml:space="preserve">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При нормальной интонации в предложении </w:t>
      </w:r>
      <w:r w:rsidRPr="00E3051D">
        <w:rPr>
          <w:rFonts w:cstheme="minorHAnsi"/>
          <w:i/>
          <w:iCs/>
          <w:color w:val="000000"/>
        </w:rPr>
        <w:t xml:space="preserve">Сильно черный трубочист шатает лестницу </w:t>
      </w:r>
      <w:r w:rsidRPr="00E3051D">
        <w:rPr>
          <w:rFonts w:cstheme="minorHAnsi"/>
          <w:color w:val="000000"/>
        </w:rPr>
        <w:t xml:space="preserve">наречие </w:t>
      </w:r>
      <w:r w:rsidRPr="00E3051D">
        <w:rPr>
          <w:rFonts w:cstheme="minorHAnsi"/>
          <w:i/>
          <w:iCs/>
          <w:color w:val="000000"/>
        </w:rPr>
        <w:t xml:space="preserve">сильно, </w:t>
      </w:r>
      <w:r w:rsidRPr="00E3051D">
        <w:rPr>
          <w:rFonts w:cstheme="minorHAnsi"/>
          <w:color w:val="000000"/>
        </w:rPr>
        <w:t xml:space="preserve">которое не может согласоваться со своим определяемым или быть им управляемым, все-таки понимается как определяющий член в синтагме </w:t>
      </w:r>
      <w:r w:rsidRPr="00E3051D">
        <w:rPr>
          <w:rFonts w:cstheme="minorHAnsi"/>
          <w:i/>
          <w:iCs/>
          <w:color w:val="000000"/>
        </w:rPr>
        <w:t xml:space="preserve">сильно черный </w:t>
      </w:r>
      <w:r w:rsidRPr="00E3051D">
        <w:rPr>
          <w:rFonts w:cstheme="minorHAnsi"/>
          <w:color w:val="000000"/>
        </w:rPr>
        <w:t>по порядку слов (</w:t>
      </w:r>
      <w:proofErr w:type="gramStart"/>
      <w:r w:rsidRPr="00E3051D">
        <w:rPr>
          <w:rFonts w:cstheme="minorHAnsi"/>
          <w:color w:val="000000"/>
        </w:rPr>
        <w:t>ср</w:t>
      </w:r>
      <w:proofErr w:type="gramEnd"/>
      <w:r w:rsidRPr="00E3051D">
        <w:rPr>
          <w:rFonts w:cstheme="minorHAnsi"/>
          <w:color w:val="000000"/>
        </w:rPr>
        <w:t xml:space="preserve">. </w:t>
      </w:r>
      <w:r w:rsidRPr="00E3051D">
        <w:rPr>
          <w:rFonts w:cstheme="minorHAnsi"/>
          <w:i/>
          <w:iCs/>
          <w:color w:val="000000"/>
        </w:rPr>
        <w:t xml:space="preserve">глухие ученые </w:t>
      </w:r>
      <w:r w:rsidRPr="00E3051D">
        <w:rPr>
          <w:rFonts w:cstheme="minorHAnsi"/>
          <w:color w:val="000000"/>
        </w:rPr>
        <w:t xml:space="preserve">и </w:t>
      </w:r>
      <w:r w:rsidRPr="00E3051D">
        <w:rPr>
          <w:rFonts w:cstheme="minorHAnsi"/>
          <w:i/>
          <w:iCs/>
          <w:color w:val="000000"/>
        </w:rPr>
        <w:t xml:space="preserve">ученые глухие).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Но если мы повысим мелодический тон </w:t>
      </w:r>
      <w:proofErr w:type="gramStart"/>
      <w:r w:rsidRPr="00E3051D">
        <w:rPr>
          <w:rFonts w:cstheme="minorHAnsi"/>
          <w:color w:val="000000"/>
        </w:rPr>
        <w:t>на</w:t>
      </w:r>
      <w:proofErr w:type="gramEnd"/>
      <w:r w:rsidRPr="00E3051D">
        <w:rPr>
          <w:rFonts w:cstheme="minorHAnsi"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 xml:space="preserve">сильно </w:t>
      </w:r>
      <w:r w:rsidRPr="00E3051D">
        <w:rPr>
          <w:rFonts w:cstheme="minorHAnsi"/>
          <w:color w:val="000000"/>
        </w:rPr>
        <w:t xml:space="preserve">и </w:t>
      </w:r>
      <w:proofErr w:type="gramStart"/>
      <w:r w:rsidRPr="00E3051D">
        <w:rPr>
          <w:rFonts w:cstheme="minorHAnsi"/>
          <w:color w:val="000000"/>
        </w:rPr>
        <w:t>на</w:t>
      </w:r>
      <w:proofErr w:type="gramEnd"/>
      <w:r w:rsidRPr="00E3051D">
        <w:rPr>
          <w:rFonts w:cstheme="minorHAnsi"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 xml:space="preserve">шатает, </w:t>
      </w:r>
      <w:r w:rsidRPr="00E3051D">
        <w:rPr>
          <w:rFonts w:cstheme="minorHAnsi"/>
          <w:color w:val="000000"/>
        </w:rPr>
        <w:t xml:space="preserve">то, несмотря на «дальность расстояния», в синтагму связываются </w:t>
      </w:r>
      <w:r w:rsidRPr="00E3051D">
        <w:rPr>
          <w:rFonts w:cstheme="minorHAnsi"/>
          <w:i/>
          <w:iCs/>
          <w:color w:val="000000"/>
        </w:rPr>
        <w:t xml:space="preserve">сильно шатает.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ind w:firstLine="320"/>
        <w:outlineLvl w:val="1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Не меньшую роль для интонационного примыкания может играть и </w:t>
      </w:r>
      <w:proofErr w:type="spellStart"/>
      <w:r w:rsidRPr="00E3051D">
        <w:rPr>
          <w:rFonts w:cstheme="minorHAnsi"/>
          <w:color w:val="000000"/>
        </w:rPr>
        <w:t>паузирование</w:t>
      </w:r>
      <w:proofErr w:type="spellEnd"/>
      <w:r w:rsidRPr="00E3051D">
        <w:rPr>
          <w:rFonts w:cstheme="minorHAnsi"/>
          <w:color w:val="000000"/>
        </w:rPr>
        <w:t xml:space="preserve">: </w:t>
      </w:r>
      <w:r w:rsidRPr="00E3051D">
        <w:rPr>
          <w:rFonts w:cstheme="minorHAnsi"/>
          <w:i/>
          <w:iCs/>
          <w:color w:val="000000"/>
        </w:rPr>
        <w:t xml:space="preserve">Ходить долго – не мог </w:t>
      </w:r>
      <w:r w:rsidRPr="00E3051D">
        <w:rPr>
          <w:rFonts w:cstheme="minorHAnsi"/>
          <w:color w:val="000000"/>
        </w:rPr>
        <w:t>и</w:t>
      </w:r>
      <w:proofErr w:type="gramStart"/>
      <w:r w:rsidRPr="00E3051D">
        <w:rPr>
          <w:rFonts w:cstheme="minorHAnsi"/>
          <w:color w:val="000000"/>
        </w:rPr>
        <w:t xml:space="preserve"> </w:t>
      </w:r>
      <w:r w:rsidRPr="00E3051D">
        <w:rPr>
          <w:rFonts w:cstheme="minorHAnsi"/>
          <w:i/>
          <w:iCs/>
          <w:color w:val="000000"/>
        </w:rPr>
        <w:t>Х</w:t>
      </w:r>
      <w:proofErr w:type="gramEnd"/>
      <w:r w:rsidRPr="00E3051D">
        <w:rPr>
          <w:rFonts w:cstheme="minorHAnsi"/>
          <w:i/>
          <w:iCs/>
          <w:color w:val="000000"/>
        </w:rPr>
        <w:t xml:space="preserve">одить – долго не мог, </w:t>
      </w:r>
      <w:r w:rsidRPr="00E3051D">
        <w:rPr>
          <w:rFonts w:cstheme="minorHAnsi"/>
          <w:color w:val="000000"/>
        </w:rPr>
        <w:t xml:space="preserve">пауза перед </w:t>
      </w:r>
      <w:r w:rsidRPr="00E3051D">
        <w:rPr>
          <w:rFonts w:cstheme="minorHAnsi"/>
          <w:i/>
          <w:iCs/>
          <w:color w:val="000000"/>
        </w:rPr>
        <w:t xml:space="preserve">долго </w:t>
      </w:r>
      <w:r w:rsidRPr="00E3051D">
        <w:rPr>
          <w:rFonts w:cstheme="minorHAnsi"/>
          <w:color w:val="000000"/>
        </w:rPr>
        <w:t xml:space="preserve">и после </w:t>
      </w:r>
      <w:r w:rsidRPr="00E3051D">
        <w:rPr>
          <w:rFonts w:cstheme="minorHAnsi"/>
          <w:i/>
          <w:iCs/>
          <w:color w:val="000000"/>
        </w:rPr>
        <w:t xml:space="preserve">долго </w:t>
      </w:r>
      <w:r w:rsidRPr="00E3051D">
        <w:rPr>
          <w:rFonts w:cstheme="minorHAnsi"/>
          <w:color w:val="000000"/>
        </w:rPr>
        <w:t xml:space="preserve">относит его как определяющее то к </w:t>
      </w:r>
      <w:r w:rsidRPr="00E3051D">
        <w:rPr>
          <w:rFonts w:cstheme="minorHAnsi"/>
          <w:i/>
          <w:iCs/>
          <w:color w:val="000000"/>
        </w:rPr>
        <w:t xml:space="preserve">ходить, </w:t>
      </w:r>
      <w:r w:rsidRPr="00E3051D">
        <w:rPr>
          <w:rFonts w:cstheme="minorHAnsi"/>
          <w:color w:val="000000"/>
        </w:rPr>
        <w:t xml:space="preserve">то к </w:t>
      </w:r>
      <w:r w:rsidRPr="00E3051D">
        <w:rPr>
          <w:rFonts w:cstheme="minorHAnsi"/>
          <w:i/>
          <w:iCs/>
          <w:color w:val="000000"/>
        </w:rPr>
        <w:t xml:space="preserve">не мог.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 xml:space="preserve">В предложении </w:t>
      </w:r>
      <w:r w:rsidRPr="00E3051D">
        <w:rPr>
          <w:rFonts w:cstheme="minorHAnsi"/>
          <w:i/>
          <w:iCs/>
          <w:color w:val="000000"/>
        </w:rPr>
        <w:t xml:space="preserve">Мальчики с девочками </w:t>
      </w:r>
      <w:proofErr w:type="gramStart"/>
      <w:r w:rsidRPr="00E3051D">
        <w:rPr>
          <w:rFonts w:cstheme="minorHAnsi"/>
          <w:i/>
          <w:iCs/>
          <w:color w:val="000000"/>
        </w:rPr>
        <w:t>гуляли</w:t>
      </w:r>
      <w:proofErr w:type="gramEnd"/>
      <w:r w:rsidRPr="00E3051D">
        <w:rPr>
          <w:rFonts w:cstheme="minorHAnsi"/>
          <w:i/>
          <w:iCs/>
          <w:color w:val="000000"/>
        </w:rPr>
        <w:t xml:space="preserve"> </w:t>
      </w:r>
      <w:r w:rsidRPr="00E3051D">
        <w:rPr>
          <w:rFonts w:cstheme="minorHAnsi"/>
          <w:color w:val="000000"/>
        </w:rPr>
        <w:t xml:space="preserve">может быть пауза перед </w:t>
      </w:r>
      <w:r w:rsidRPr="00E3051D">
        <w:rPr>
          <w:rFonts w:cstheme="minorHAnsi"/>
          <w:i/>
          <w:iCs/>
          <w:color w:val="000000"/>
        </w:rPr>
        <w:t xml:space="preserve">гуляли, </w:t>
      </w:r>
      <w:r w:rsidRPr="00E3051D">
        <w:rPr>
          <w:rFonts w:cstheme="minorHAnsi"/>
          <w:color w:val="000000"/>
        </w:rPr>
        <w:t xml:space="preserve">тогда </w:t>
      </w:r>
      <w:r w:rsidRPr="00E3051D">
        <w:rPr>
          <w:rFonts w:cstheme="minorHAnsi"/>
          <w:i/>
          <w:iCs/>
          <w:color w:val="000000"/>
        </w:rPr>
        <w:t xml:space="preserve">мальчики с девочками – </w:t>
      </w:r>
      <w:r w:rsidRPr="00E3051D">
        <w:rPr>
          <w:rFonts w:cstheme="minorHAnsi"/>
          <w:color w:val="000000"/>
        </w:rPr>
        <w:t xml:space="preserve">составное подлежащее и предложение нераспространенное без дополнения, если же пауза после </w:t>
      </w:r>
      <w:r w:rsidRPr="00E3051D">
        <w:rPr>
          <w:rFonts w:cstheme="minorHAnsi"/>
          <w:i/>
          <w:iCs/>
          <w:color w:val="000000"/>
        </w:rPr>
        <w:t xml:space="preserve">мальчики, </w:t>
      </w:r>
      <w:r w:rsidRPr="00E3051D">
        <w:rPr>
          <w:rFonts w:cstheme="minorHAnsi"/>
          <w:color w:val="000000"/>
        </w:rPr>
        <w:t xml:space="preserve">то с </w:t>
      </w:r>
      <w:r w:rsidRPr="00E3051D">
        <w:rPr>
          <w:rFonts w:cstheme="minorHAnsi"/>
          <w:i/>
          <w:iCs/>
          <w:color w:val="000000"/>
        </w:rPr>
        <w:t xml:space="preserve">девочками </w:t>
      </w:r>
      <w:r w:rsidRPr="00E3051D">
        <w:rPr>
          <w:rFonts w:cstheme="minorHAnsi"/>
          <w:color w:val="000000"/>
        </w:rPr>
        <w:t xml:space="preserve">дополнение к </w:t>
      </w:r>
      <w:r w:rsidRPr="00E3051D">
        <w:rPr>
          <w:rFonts w:cstheme="minorHAnsi"/>
          <w:i/>
          <w:iCs/>
          <w:color w:val="000000"/>
        </w:rPr>
        <w:t xml:space="preserve">гуляли </w:t>
      </w:r>
      <w:r w:rsidRPr="00E3051D">
        <w:rPr>
          <w:rFonts w:cstheme="minorHAnsi"/>
          <w:color w:val="000000"/>
        </w:rPr>
        <w:t xml:space="preserve">и тем самым – предложение распространенное (см. ниже, § 62). </w:t>
      </w:r>
    </w:p>
    <w:p w:rsidR="009645C9" w:rsidRPr="00E3051D" w:rsidRDefault="009645C9" w:rsidP="00964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051D">
        <w:rPr>
          <w:rFonts w:cstheme="minorHAnsi"/>
          <w:color w:val="000000"/>
        </w:rPr>
        <w:t>Входя как строительный материал в предложение, синтагмы вступают во взаимные связи, что достигается возможностью одного и того же слова (или словосочетания) входить в разные синтагмы то в качестве определяемо</w:t>
      </w:r>
      <w:r>
        <w:rPr>
          <w:rFonts w:cstheme="minorHAnsi"/>
          <w:color w:val="000000"/>
        </w:rPr>
        <w:t>го, то в качестве определяющего.</w:t>
      </w:r>
      <w:r w:rsidRPr="00E3051D">
        <w:rPr>
          <w:rFonts w:cstheme="minorHAnsi"/>
          <w:color w:val="000000"/>
        </w:rPr>
        <w:t xml:space="preserve"> </w:t>
      </w:r>
    </w:p>
    <w:p w:rsidR="009645C9" w:rsidRDefault="009645C9" w:rsidP="009645C9"/>
    <w:p w:rsidR="009645C9" w:rsidRDefault="009645C9" w:rsidP="009645C9">
      <w:pPr>
        <w:ind w:left="360"/>
      </w:pPr>
    </w:p>
    <w:p w:rsidR="009645C9" w:rsidRDefault="009645C9" w:rsidP="009645C9">
      <w:pPr>
        <w:ind w:left="360"/>
      </w:pPr>
    </w:p>
    <w:sectPr w:rsidR="009645C9" w:rsidSect="00C6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315"/>
    <w:multiLevelType w:val="hybridMultilevel"/>
    <w:tmpl w:val="BD20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1ED9"/>
    <w:multiLevelType w:val="multilevel"/>
    <w:tmpl w:val="6ACE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923D0"/>
    <w:multiLevelType w:val="hybridMultilevel"/>
    <w:tmpl w:val="F9221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7034"/>
    <w:multiLevelType w:val="hybridMultilevel"/>
    <w:tmpl w:val="DC16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5C9"/>
    <w:rsid w:val="00032690"/>
    <w:rsid w:val="00075310"/>
    <w:rsid w:val="009645C9"/>
    <w:rsid w:val="00C67108"/>
    <w:rsid w:val="00FD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5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9645C9"/>
  </w:style>
  <w:style w:type="character" w:customStyle="1" w:styleId="a5">
    <w:name w:val="пример"/>
    <w:basedOn w:val="a0"/>
    <w:rsid w:val="009645C9"/>
  </w:style>
  <w:style w:type="character" w:customStyle="1" w:styleId="a6">
    <w:name w:val="выделение"/>
    <w:basedOn w:val="a0"/>
    <w:rsid w:val="009645C9"/>
  </w:style>
  <w:style w:type="paragraph" w:styleId="a7">
    <w:name w:val="Balloon Text"/>
    <w:basedOn w:val="a"/>
    <w:link w:val="a8"/>
    <w:uiPriority w:val="99"/>
    <w:semiHidden/>
    <w:unhideWhenUsed/>
    <w:rsid w:val="0096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2011-12-02T09:41:00Z</dcterms:created>
  <dcterms:modified xsi:type="dcterms:W3CDTF">2011-12-02T10:03:00Z</dcterms:modified>
</cp:coreProperties>
</file>